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663CA" w14:textId="49407404" w:rsidR="008D737F" w:rsidRPr="00407443" w:rsidRDefault="00F24872" w:rsidP="00407443">
      <w:pPr>
        <w:widowControl/>
        <w:jc w:val="center"/>
        <w:rPr>
          <w:rFonts w:asciiTheme="minorEastAsia" w:hAnsiTheme="minorEastAsia"/>
          <w:b/>
          <w:bCs/>
          <w:sz w:val="24"/>
          <w:szCs w:val="24"/>
          <w:u w:val="single"/>
        </w:rPr>
      </w:pPr>
      <w:r w:rsidRPr="000A7D28">
        <w:rPr>
          <w:rFonts w:asciiTheme="minorEastAsia" w:hAnsiTheme="minorEastAsia" w:hint="eastAsia"/>
          <w:b/>
          <w:bCs/>
          <w:sz w:val="24"/>
          <w:szCs w:val="24"/>
          <w:u w:val="single"/>
        </w:rPr>
        <w:t>食品消費</w:t>
      </w:r>
      <w:r w:rsidR="000A7D28" w:rsidRPr="000A7D28">
        <w:rPr>
          <w:rFonts w:asciiTheme="minorEastAsia" w:hAnsiTheme="minorEastAsia" w:hint="eastAsia"/>
          <w:b/>
          <w:bCs/>
          <w:sz w:val="24"/>
          <w:szCs w:val="24"/>
          <w:u w:val="single"/>
        </w:rPr>
        <w:t>税が減税された場合の</w:t>
      </w:r>
      <w:r w:rsidR="008D737F" w:rsidRPr="000A7D28">
        <w:rPr>
          <w:rFonts w:asciiTheme="minorEastAsia" w:hAnsiTheme="minorEastAsia" w:hint="eastAsia"/>
          <w:b/>
          <w:bCs/>
          <w:sz w:val="24"/>
          <w:szCs w:val="24"/>
          <w:u w:val="single"/>
        </w:rPr>
        <w:t>中小企業</w:t>
      </w:r>
      <w:r w:rsidRPr="000A7D28">
        <w:rPr>
          <w:rFonts w:asciiTheme="minorEastAsia" w:hAnsiTheme="minorEastAsia" w:hint="eastAsia"/>
          <w:b/>
          <w:bCs/>
          <w:sz w:val="24"/>
          <w:szCs w:val="24"/>
          <w:u w:val="single"/>
        </w:rPr>
        <w:t>への</w:t>
      </w:r>
      <w:r w:rsidR="008D737F" w:rsidRPr="000A7D28">
        <w:rPr>
          <w:rFonts w:asciiTheme="minorEastAsia" w:hAnsiTheme="minorEastAsia" w:hint="eastAsia"/>
          <w:b/>
          <w:bCs/>
          <w:sz w:val="24"/>
          <w:szCs w:val="24"/>
          <w:u w:val="single"/>
        </w:rPr>
        <w:t>影響に関するアンケート・ヒアリング調査項目</w:t>
      </w:r>
    </w:p>
    <w:p w14:paraId="5F9F5952" w14:textId="77777777" w:rsidR="00603FE3" w:rsidRDefault="00603FE3">
      <w:pPr>
        <w:widowControl/>
        <w:jc w:val="left"/>
        <w:rPr>
          <w:rFonts w:asciiTheme="minorEastAsia" w:hAnsiTheme="minorEastAsia"/>
          <w:b/>
          <w:bCs/>
          <w:sz w:val="24"/>
          <w:szCs w:val="24"/>
        </w:rPr>
      </w:pPr>
    </w:p>
    <w:p w14:paraId="0C27725E" w14:textId="1AC701DE" w:rsidR="00407443" w:rsidRPr="006C0349" w:rsidRDefault="00F24872">
      <w:pPr>
        <w:widowControl/>
        <w:jc w:val="left"/>
        <w:rPr>
          <w:rFonts w:asciiTheme="minorEastAsia" w:hAnsiTheme="minorEastAsia"/>
          <w:b/>
          <w:bCs/>
          <w:sz w:val="24"/>
          <w:szCs w:val="24"/>
        </w:rPr>
      </w:pPr>
      <w:r w:rsidRPr="006C0349">
        <w:rPr>
          <w:rFonts w:asciiTheme="minorEastAsia" w:hAnsiTheme="minorEastAsia" w:hint="eastAsia"/>
          <w:b/>
          <w:bCs/>
          <w:sz w:val="24"/>
          <w:szCs w:val="24"/>
        </w:rPr>
        <w:t>〈アンケート調査〉</w:t>
      </w:r>
    </w:p>
    <w:p w14:paraId="7C2ED030" w14:textId="1B81C9F5" w:rsidR="000A6936" w:rsidRPr="006C0349" w:rsidRDefault="00F80B2D" w:rsidP="003500A2">
      <w:pPr>
        <w:widowControl/>
        <w:rPr>
          <w:rFonts w:hAnsiTheme="minorEastAsia"/>
          <w:b/>
          <w:bCs/>
          <w:sz w:val="24"/>
          <w:szCs w:val="24"/>
        </w:rPr>
      </w:pPr>
      <w:r w:rsidRPr="006C0349">
        <w:rPr>
          <w:rFonts w:asciiTheme="minorEastAsia" w:hAnsiTheme="minorEastAsia" w:hint="eastAsia"/>
          <w:b/>
          <w:bCs/>
          <w:sz w:val="24"/>
          <w:szCs w:val="24"/>
        </w:rPr>
        <w:t>※アンケートフォームを作成しております</w:t>
      </w:r>
      <w:r w:rsidR="00407443" w:rsidRPr="006C0349">
        <w:rPr>
          <w:rFonts w:asciiTheme="minorEastAsia" w:hAnsiTheme="minorEastAsia" w:hint="eastAsia"/>
          <w:b/>
          <w:bCs/>
          <w:sz w:val="24"/>
          <w:szCs w:val="24"/>
        </w:rPr>
        <w:t>ので、</w:t>
      </w:r>
      <w:r w:rsidR="00A6742B" w:rsidRPr="006C0349">
        <w:rPr>
          <w:rFonts w:asciiTheme="minorEastAsia" w:hAnsiTheme="minorEastAsia" w:hint="eastAsia"/>
          <w:b/>
          <w:bCs/>
          <w:sz w:val="24"/>
          <w:szCs w:val="24"/>
        </w:rPr>
        <w:t>回答リンクを会員事業者へ周知</w:t>
      </w:r>
      <w:r w:rsidR="003500A2" w:rsidRPr="006C0349">
        <w:rPr>
          <w:rFonts w:asciiTheme="minorEastAsia" w:hAnsiTheme="minorEastAsia" w:hint="eastAsia"/>
          <w:b/>
          <w:bCs/>
          <w:sz w:val="24"/>
          <w:szCs w:val="24"/>
        </w:rPr>
        <w:t>をお願いします</w:t>
      </w:r>
      <w:r w:rsidR="00A6742B" w:rsidRPr="006C0349">
        <w:rPr>
          <w:rFonts w:asciiTheme="minorEastAsia" w:hAnsiTheme="minorEastAsia" w:hint="eastAsia"/>
          <w:b/>
          <w:bCs/>
          <w:sz w:val="24"/>
          <w:szCs w:val="24"/>
        </w:rPr>
        <w:t>。</w:t>
      </w:r>
      <w:r w:rsidR="000A6936" w:rsidRPr="006C0349">
        <w:rPr>
          <w:rFonts w:asciiTheme="minorEastAsia" w:hAnsiTheme="minorEastAsia" w:hint="eastAsia"/>
          <w:b/>
          <w:bCs/>
          <w:sz w:val="24"/>
          <w:szCs w:val="24"/>
        </w:rPr>
        <w:t>回答リンク：</w:t>
      </w:r>
      <w:hyperlink r:id="rId11" w:history="1">
        <w:r w:rsidR="000A6936" w:rsidRPr="006C0349">
          <w:rPr>
            <w:rStyle w:val="ab"/>
            <w:rFonts w:hAnsiTheme="minorEastAsia" w:hint="eastAsia"/>
            <w:b/>
            <w:bCs/>
            <w:sz w:val="24"/>
            <w:szCs w:val="24"/>
          </w:rPr>
          <w:t>https://mm-enquete-cnt.meti.go.jp/form/pub/chukicho-zaimu/0001</w:t>
        </w:r>
      </w:hyperlink>
    </w:p>
    <w:p w14:paraId="33B329EC" w14:textId="2AF5C6E3" w:rsidR="00227B8D" w:rsidRDefault="00407443">
      <w:pPr>
        <w:widowControl/>
        <w:jc w:val="left"/>
        <w:rPr>
          <w:rFonts w:asciiTheme="minorEastAsia" w:hAnsiTheme="minorEastAsia"/>
          <w:b/>
          <w:bCs/>
          <w:sz w:val="24"/>
          <w:szCs w:val="24"/>
        </w:rPr>
      </w:pPr>
      <w:r w:rsidRPr="006C0349">
        <w:rPr>
          <w:rFonts w:asciiTheme="minorEastAsia" w:hAnsiTheme="minorEastAsia" w:hint="eastAsia"/>
          <w:b/>
          <w:bCs/>
          <w:sz w:val="24"/>
          <w:szCs w:val="24"/>
        </w:rPr>
        <w:t>以下は質問事項をご参考までに記載しております。</w:t>
      </w:r>
    </w:p>
    <w:p w14:paraId="4E0E2CE0" w14:textId="77777777" w:rsidR="00603FE3" w:rsidRDefault="00603FE3" w:rsidP="009F2E49">
      <w:pPr>
        <w:widowControl/>
        <w:jc w:val="left"/>
        <w:rPr>
          <w:rFonts w:asciiTheme="minorEastAsia" w:hAnsiTheme="minorEastAsia"/>
          <w:sz w:val="24"/>
          <w:szCs w:val="24"/>
        </w:rPr>
      </w:pPr>
    </w:p>
    <w:p w14:paraId="2A9AEF05" w14:textId="05749DB5" w:rsidR="009F2E49" w:rsidRPr="009F2E49" w:rsidRDefault="00F24872" w:rsidP="003500A2">
      <w:pPr>
        <w:widowControl/>
        <w:spacing w:line="340" w:lineRule="exact"/>
        <w:jc w:val="left"/>
        <w:rPr>
          <w:rFonts w:asciiTheme="minorEastAsia" w:hAnsiTheme="minorEastAsia"/>
          <w:sz w:val="24"/>
          <w:szCs w:val="24"/>
        </w:rPr>
      </w:pPr>
      <w:r>
        <w:rPr>
          <w:rFonts w:asciiTheme="minorEastAsia" w:hAnsiTheme="minorEastAsia" w:hint="eastAsia"/>
          <w:sz w:val="24"/>
          <w:szCs w:val="24"/>
        </w:rPr>
        <w:t>回答者の基本情報（</w:t>
      </w:r>
      <w:r w:rsidR="009F2E49" w:rsidRPr="009F2E49">
        <w:rPr>
          <w:rFonts w:asciiTheme="minorEastAsia" w:hAnsiTheme="minorEastAsia" w:hint="eastAsia"/>
          <w:sz w:val="24"/>
          <w:szCs w:val="24"/>
        </w:rPr>
        <w:t>会社名/所在地/名前</w:t>
      </w:r>
      <w:r w:rsidR="00844307">
        <w:rPr>
          <w:rFonts w:asciiTheme="minorEastAsia" w:hAnsiTheme="minorEastAsia" w:hint="eastAsia"/>
          <w:sz w:val="24"/>
          <w:szCs w:val="24"/>
        </w:rPr>
        <w:t>/連絡先</w:t>
      </w:r>
      <w:r>
        <w:rPr>
          <w:rFonts w:asciiTheme="minorEastAsia" w:hAnsiTheme="minorEastAsia" w:hint="eastAsia"/>
          <w:sz w:val="24"/>
          <w:szCs w:val="24"/>
        </w:rPr>
        <w:t>/業種/売上</w:t>
      </w:r>
      <w:r w:rsidR="007614FE">
        <w:rPr>
          <w:rFonts w:asciiTheme="minorEastAsia" w:hAnsiTheme="minorEastAsia" w:hint="eastAsia"/>
          <w:sz w:val="24"/>
          <w:szCs w:val="24"/>
        </w:rPr>
        <w:t>規模</w:t>
      </w:r>
      <w:r>
        <w:rPr>
          <w:rFonts w:asciiTheme="minorEastAsia" w:hAnsiTheme="minorEastAsia"/>
          <w:sz w:val="24"/>
          <w:szCs w:val="24"/>
        </w:rPr>
        <w:t>）</w:t>
      </w:r>
    </w:p>
    <w:p w14:paraId="5ABA38B5" w14:textId="0A10C2F9" w:rsidR="00661517" w:rsidRDefault="000B0C28" w:rsidP="003500A2">
      <w:pPr>
        <w:widowControl/>
        <w:spacing w:line="340" w:lineRule="exact"/>
        <w:jc w:val="left"/>
        <w:rPr>
          <w:rFonts w:asciiTheme="minorEastAsia" w:hAnsiTheme="minorEastAsia"/>
          <w:sz w:val="24"/>
          <w:szCs w:val="24"/>
        </w:rPr>
      </w:pPr>
      <w:r>
        <w:rPr>
          <w:rFonts w:asciiTheme="minorEastAsia" w:hAnsiTheme="minorEastAsia" w:hint="eastAsia"/>
          <w:sz w:val="24"/>
          <w:szCs w:val="24"/>
        </w:rPr>
        <w:t>問１</w:t>
      </w:r>
      <w:r w:rsidR="00844307">
        <w:rPr>
          <w:rFonts w:asciiTheme="minorEastAsia" w:hAnsiTheme="minorEastAsia" w:hint="eastAsia"/>
          <w:sz w:val="24"/>
          <w:szCs w:val="24"/>
        </w:rPr>
        <w:t>.</w:t>
      </w:r>
      <w:r w:rsidR="00661517">
        <w:rPr>
          <w:rFonts w:asciiTheme="minorEastAsia" w:hAnsiTheme="minorEastAsia" w:hint="eastAsia"/>
          <w:sz w:val="24"/>
          <w:szCs w:val="24"/>
        </w:rPr>
        <w:t>使用しているレジの種類(選択式)</w:t>
      </w:r>
    </w:p>
    <w:p w14:paraId="777DE092" w14:textId="1F7FDED1" w:rsidR="00661517" w:rsidRDefault="00661517" w:rsidP="003500A2">
      <w:pPr>
        <w:widowControl/>
        <w:spacing w:line="340" w:lineRule="exact"/>
        <w:jc w:val="left"/>
        <w:rPr>
          <w:rFonts w:asciiTheme="minorEastAsia" w:hAnsiTheme="minorEastAsia"/>
          <w:sz w:val="24"/>
          <w:szCs w:val="24"/>
        </w:rPr>
      </w:pPr>
      <w:r>
        <w:rPr>
          <w:rFonts w:asciiTheme="minorEastAsia" w:hAnsiTheme="minorEastAsia" w:hint="eastAsia"/>
          <w:sz w:val="24"/>
          <w:szCs w:val="24"/>
        </w:rPr>
        <w:t xml:space="preserve">　・メカレジ・ガチャレジ(手動操作により売上管理や集計を行うレジ)</w:t>
      </w:r>
    </w:p>
    <w:p w14:paraId="482054B5" w14:textId="65B685E3" w:rsidR="00661517" w:rsidRDefault="00661517" w:rsidP="003500A2">
      <w:pPr>
        <w:widowControl/>
        <w:spacing w:line="340" w:lineRule="exact"/>
        <w:jc w:val="left"/>
        <w:rPr>
          <w:rFonts w:asciiTheme="minorEastAsia" w:hAnsiTheme="minorEastAsia"/>
          <w:sz w:val="24"/>
          <w:szCs w:val="24"/>
        </w:rPr>
      </w:pPr>
      <w:r>
        <w:rPr>
          <w:rFonts w:asciiTheme="minorEastAsia" w:hAnsiTheme="minorEastAsia" w:hint="eastAsia"/>
          <w:sz w:val="24"/>
          <w:szCs w:val="24"/>
        </w:rPr>
        <w:t xml:space="preserve">　・ターミナルPOSレジ（バーコードから商品を読み取り、自動で集計可能なレジ）</w:t>
      </w:r>
    </w:p>
    <w:p w14:paraId="489DE8FB" w14:textId="4E913F38" w:rsidR="00661517" w:rsidRPr="00661517" w:rsidRDefault="00661517" w:rsidP="003500A2">
      <w:pPr>
        <w:widowControl/>
        <w:spacing w:line="340" w:lineRule="exact"/>
        <w:ind w:left="480" w:hangingChars="200" w:hanging="480"/>
        <w:jc w:val="left"/>
        <w:rPr>
          <w:rFonts w:asciiTheme="minorEastAsia" w:hAnsiTheme="minorEastAsia"/>
          <w:sz w:val="24"/>
          <w:szCs w:val="24"/>
        </w:rPr>
      </w:pPr>
      <w:r>
        <w:rPr>
          <w:rFonts w:asciiTheme="minorEastAsia" w:hAnsiTheme="minorEastAsia" w:hint="eastAsia"/>
          <w:sz w:val="24"/>
          <w:szCs w:val="24"/>
        </w:rPr>
        <w:t xml:space="preserve">　・スマレジシステム（ターミナルPOSレジと同様の機能だが、タブレットやスマートフォン等の汎用機器をレジ表示として利用するレジ）</w:t>
      </w:r>
    </w:p>
    <w:p w14:paraId="3BBCEE18" w14:textId="413780A2" w:rsidR="009F2E49" w:rsidRDefault="00661517" w:rsidP="003500A2">
      <w:pPr>
        <w:widowControl/>
        <w:spacing w:line="340" w:lineRule="exact"/>
        <w:jc w:val="left"/>
        <w:rPr>
          <w:rFonts w:asciiTheme="minorEastAsia" w:hAnsiTheme="minorEastAsia"/>
          <w:sz w:val="24"/>
          <w:szCs w:val="24"/>
        </w:rPr>
      </w:pPr>
      <w:r>
        <w:rPr>
          <w:rFonts w:asciiTheme="minorEastAsia" w:hAnsiTheme="minorEastAsia" w:hint="eastAsia"/>
          <w:sz w:val="24"/>
          <w:szCs w:val="24"/>
        </w:rPr>
        <w:t xml:space="preserve">　・そもそもレジシステムを導入していない</w:t>
      </w:r>
    </w:p>
    <w:p w14:paraId="0480E55F" w14:textId="77777777" w:rsidR="00661517" w:rsidRPr="00661517" w:rsidRDefault="00661517" w:rsidP="003500A2">
      <w:pPr>
        <w:widowControl/>
        <w:spacing w:line="340" w:lineRule="exact"/>
        <w:jc w:val="left"/>
        <w:rPr>
          <w:rFonts w:asciiTheme="minorEastAsia" w:hAnsiTheme="minorEastAsia"/>
          <w:sz w:val="24"/>
          <w:szCs w:val="24"/>
        </w:rPr>
      </w:pPr>
    </w:p>
    <w:p w14:paraId="5A06D872" w14:textId="5691C4F6" w:rsidR="009F2E49" w:rsidRDefault="000B0C28" w:rsidP="003500A2">
      <w:pPr>
        <w:widowControl/>
        <w:spacing w:line="340" w:lineRule="exact"/>
        <w:jc w:val="left"/>
        <w:rPr>
          <w:rFonts w:asciiTheme="minorEastAsia" w:hAnsiTheme="minorEastAsia"/>
          <w:sz w:val="24"/>
          <w:szCs w:val="24"/>
        </w:rPr>
      </w:pPr>
      <w:r>
        <w:rPr>
          <w:rFonts w:asciiTheme="minorEastAsia" w:hAnsiTheme="minorEastAsia" w:hint="eastAsia"/>
          <w:sz w:val="24"/>
          <w:szCs w:val="24"/>
        </w:rPr>
        <w:t>問２</w:t>
      </w:r>
      <w:r w:rsidR="009F2E49" w:rsidRPr="009F2E49">
        <w:rPr>
          <w:rFonts w:asciiTheme="minorEastAsia" w:hAnsiTheme="minorEastAsia" w:hint="eastAsia"/>
          <w:sz w:val="24"/>
          <w:szCs w:val="24"/>
        </w:rPr>
        <w:t>.</w:t>
      </w:r>
      <w:r>
        <w:rPr>
          <w:rFonts w:asciiTheme="minorEastAsia" w:hAnsiTheme="minorEastAsia" w:hint="eastAsia"/>
          <w:sz w:val="24"/>
          <w:szCs w:val="24"/>
        </w:rPr>
        <w:t>食品消費税率引き下げ</w:t>
      </w:r>
      <w:r w:rsidR="000A7D28">
        <w:rPr>
          <w:rFonts w:asciiTheme="minorEastAsia" w:hAnsiTheme="minorEastAsia" w:hint="eastAsia"/>
          <w:sz w:val="24"/>
          <w:szCs w:val="24"/>
        </w:rPr>
        <w:t>があった場合</w:t>
      </w:r>
      <w:r>
        <w:rPr>
          <w:rFonts w:asciiTheme="minorEastAsia" w:hAnsiTheme="minorEastAsia" w:hint="eastAsia"/>
          <w:sz w:val="24"/>
          <w:szCs w:val="24"/>
        </w:rPr>
        <w:t>に必要となるレジシステム周りの対応(選択式)</w:t>
      </w:r>
    </w:p>
    <w:p w14:paraId="26A74FDE" w14:textId="2F1C2140" w:rsidR="000B0C28" w:rsidRDefault="000B0C28" w:rsidP="003500A2">
      <w:pPr>
        <w:widowControl/>
        <w:spacing w:line="340" w:lineRule="exact"/>
        <w:jc w:val="left"/>
        <w:rPr>
          <w:rFonts w:asciiTheme="minorEastAsia" w:hAnsiTheme="minorEastAsia"/>
          <w:sz w:val="24"/>
          <w:szCs w:val="24"/>
        </w:rPr>
      </w:pPr>
      <w:r>
        <w:rPr>
          <w:rFonts w:asciiTheme="minorEastAsia" w:hAnsiTheme="minorEastAsia" w:hint="eastAsia"/>
          <w:sz w:val="24"/>
          <w:szCs w:val="24"/>
        </w:rPr>
        <w:t xml:space="preserve">　・レジの入れ替え・新規導入が必要</w:t>
      </w:r>
    </w:p>
    <w:p w14:paraId="2481FBC9" w14:textId="664A9B98" w:rsidR="000B0C28" w:rsidRDefault="000B0C28" w:rsidP="003500A2">
      <w:pPr>
        <w:widowControl/>
        <w:spacing w:line="340" w:lineRule="exact"/>
        <w:jc w:val="left"/>
        <w:rPr>
          <w:rFonts w:asciiTheme="minorEastAsia" w:hAnsiTheme="minorEastAsia"/>
          <w:sz w:val="24"/>
          <w:szCs w:val="24"/>
        </w:rPr>
      </w:pPr>
      <w:r>
        <w:rPr>
          <w:rFonts w:asciiTheme="minorEastAsia" w:hAnsiTheme="minorEastAsia" w:hint="eastAsia"/>
          <w:sz w:val="24"/>
          <w:szCs w:val="24"/>
        </w:rPr>
        <w:t xml:space="preserve">　・レジシステムの改修が必要</w:t>
      </w:r>
    </w:p>
    <w:p w14:paraId="4C1FB327" w14:textId="512D857B" w:rsidR="000B0C28" w:rsidRPr="000B0C28" w:rsidRDefault="000B0C28" w:rsidP="003500A2">
      <w:pPr>
        <w:widowControl/>
        <w:spacing w:line="340" w:lineRule="exact"/>
        <w:jc w:val="left"/>
        <w:rPr>
          <w:rFonts w:asciiTheme="minorEastAsia" w:hAnsiTheme="minorEastAsia"/>
          <w:sz w:val="24"/>
          <w:szCs w:val="24"/>
        </w:rPr>
      </w:pPr>
      <w:r>
        <w:rPr>
          <w:rFonts w:asciiTheme="minorEastAsia" w:hAnsiTheme="minorEastAsia" w:hint="eastAsia"/>
          <w:sz w:val="24"/>
          <w:szCs w:val="24"/>
        </w:rPr>
        <w:t xml:space="preserve">　・不要(選択後、問４へ)</w:t>
      </w:r>
    </w:p>
    <w:p w14:paraId="0DA98C2F" w14:textId="77777777" w:rsidR="000B0C28" w:rsidRPr="009F2E49" w:rsidRDefault="000B0C28" w:rsidP="003500A2">
      <w:pPr>
        <w:widowControl/>
        <w:spacing w:line="340" w:lineRule="exact"/>
        <w:jc w:val="left"/>
        <w:rPr>
          <w:rFonts w:asciiTheme="minorEastAsia" w:hAnsiTheme="minorEastAsia"/>
          <w:sz w:val="24"/>
          <w:szCs w:val="24"/>
        </w:rPr>
      </w:pPr>
    </w:p>
    <w:p w14:paraId="53AA836D" w14:textId="1254CB45" w:rsidR="009F2E49" w:rsidRDefault="000B0C28" w:rsidP="003500A2">
      <w:pPr>
        <w:widowControl/>
        <w:spacing w:line="340" w:lineRule="exact"/>
        <w:jc w:val="left"/>
        <w:rPr>
          <w:rFonts w:asciiTheme="minorEastAsia" w:hAnsiTheme="minorEastAsia"/>
          <w:sz w:val="24"/>
          <w:szCs w:val="24"/>
        </w:rPr>
      </w:pPr>
      <w:r>
        <w:rPr>
          <w:rFonts w:asciiTheme="minorEastAsia" w:hAnsiTheme="minorEastAsia" w:hint="eastAsia"/>
          <w:sz w:val="24"/>
          <w:szCs w:val="24"/>
        </w:rPr>
        <w:t>問３．レジの入れ替え(若しくは新規導入)又はシステム改修の際に、自社対応する場合、必要となる時間(選択式)</w:t>
      </w:r>
    </w:p>
    <w:p w14:paraId="190D0579" w14:textId="77777777" w:rsidR="000A7D28" w:rsidRDefault="000B0C28" w:rsidP="003500A2">
      <w:pPr>
        <w:widowControl/>
        <w:spacing w:line="340" w:lineRule="exact"/>
        <w:jc w:val="left"/>
        <w:rPr>
          <w:rFonts w:asciiTheme="minorEastAsia" w:hAnsiTheme="minorEastAsia"/>
          <w:sz w:val="24"/>
          <w:szCs w:val="24"/>
        </w:rPr>
      </w:pPr>
      <w:r>
        <w:rPr>
          <w:rFonts w:asciiTheme="minorEastAsia" w:hAnsiTheme="minorEastAsia" w:hint="eastAsia"/>
          <w:sz w:val="24"/>
          <w:szCs w:val="24"/>
        </w:rPr>
        <w:t xml:space="preserve">　</w:t>
      </w:r>
      <w:r w:rsidR="000A7D28">
        <w:rPr>
          <w:rFonts w:asciiTheme="minorEastAsia" w:hAnsiTheme="minorEastAsia" w:hint="eastAsia"/>
          <w:sz w:val="24"/>
          <w:szCs w:val="24"/>
        </w:rPr>
        <w:t xml:space="preserve">　</w:t>
      </w:r>
      <w:r>
        <w:rPr>
          <w:rFonts w:asciiTheme="minorEastAsia" w:hAnsiTheme="minorEastAsia" w:hint="eastAsia"/>
          <w:sz w:val="24"/>
          <w:szCs w:val="24"/>
        </w:rPr>
        <w:t>１日以上１週間未満</w:t>
      </w:r>
      <w:r w:rsidR="000A7D28">
        <w:rPr>
          <w:rFonts w:asciiTheme="minorEastAsia" w:hAnsiTheme="minorEastAsia" w:hint="eastAsia"/>
          <w:sz w:val="24"/>
          <w:szCs w:val="24"/>
        </w:rPr>
        <w:t>/</w:t>
      </w:r>
      <w:r>
        <w:rPr>
          <w:rFonts w:asciiTheme="minorEastAsia" w:hAnsiTheme="minorEastAsia" w:hint="eastAsia"/>
          <w:sz w:val="24"/>
          <w:szCs w:val="24"/>
        </w:rPr>
        <w:t>１週間以上１ヶ月未満</w:t>
      </w:r>
      <w:r w:rsidR="000A7D28">
        <w:rPr>
          <w:rFonts w:asciiTheme="minorEastAsia" w:hAnsiTheme="minorEastAsia" w:hint="eastAsia"/>
          <w:sz w:val="24"/>
          <w:szCs w:val="24"/>
        </w:rPr>
        <w:t>/</w:t>
      </w:r>
      <w:r>
        <w:rPr>
          <w:rFonts w:asciiTheme="minorEastAsia" w:hAnsiTheme="minorEastAsia" w:hint="eastAsia"/>
          <w:sz w:val="24"/>
          <w:szCs w:val="24"/>
        </w:rPr>
        <w:t>１ヶ月以上３ヶ月未満</w:t>
      </w:r>
      <w:r w:rsidR="000A7D28">
        <w:rPr>
          <w:rFonts w:asciiTheme="minorEastAsia" w:hAnsiTheme="minorEastAsia" w:hint="eastAsia"/>
          <w:sz w:val="24"/>
          <w:szCs w:val="24"/>
        </w:rPr>
        <w:t>/</w:t>
      </w:r>
      <w:r>
        <w:rPr>
          <w:rFonts w:asciiTheme="minorEastAsia" w:hAnsiTheme="minorEastAsia" w:hint="eastAsia"/>
          <w:sz w:val="24"/>
          <w:szCs w:val="24"/>
        </w:rPr>
        <w:t>３ヶ月以上半年未満</w:t>
      </w:r>
      <w:r w:rsidR="000A7D28">
        <w:rPr>
          <w:rFonts w:asciiTheme="minorEastAsia" w:hAnsiTheme="minorEastAsia" w:hint="eastAsia"/>
          <w:sz w:val="24"/>
          <w:szCs w:val="24"/>
        </w:rPr>
        <w:t>/</w:t>
      </w:r>
    </w:p>
    <w:p w14:paraId="43BAD004" w14:textId="5C4322CA" w:rsidR="000B0C28" w:rsidRDefault="000B0C28" w:rsidP="003500A2">
      <w:pPr>
        <w:widowControl/>
        <w:spacing w:line="340" w:lineRule="exact"/>
        <w:ind w:firstLineChars="200" w:firstLine="480"/>
        <w:jc w:val="left"/>
        <w:rPr>
          <w:rFonts w:asciiTheme="minorEastAsia" w:hAnsiTheme="minorEastAsia"/>
          <w:sz w:val="24"/>
          <w:szCs w:val="24"/>
        </w:rPr>
      </w:pPr>
      <w:r>
        <w:rPr>
          <w:rFonts w:asciiTheme="minorEastAsia" w:hAnsiTheme="minorEastAsia" w:hint="eastAsia"/>
          <w:sz w:val="24"/>
          <w:szCs w:val="24"/>
        </w:rPr>
        <w:t>半年以上１年未満</w:t>
      </w:r>
      <w:r w:rsidR="000A7D28">
        <w:rPr>
          <w:rFonts w:asciiTheme="minorEastAsia" w:hAnsiTheme="minorEastAsia" w:hint="eastAsia"/>
          <w:sz w:val="24"/>
          <w:szCs w:val="24"/>
        </w:rPr>
        <w:t>/</w:t>
      </w:r>
      <w:r>
        <w:rPr>
          <w:rFonts w:asciiTheme="minorEastAsia" w:hAnsiTheme="minorEastAsia" w:hint="eastAsia"/>
          <w:sz w:val="24"/>
          <w:szCs w:val="24"/>
        </w:rPr>
        <w:t>１年以上</w:t>
      </w:r>
    </w:p>
    <w:p w14:paraId="16BB15B0" w14:textId="77777777" w:rsidR="000B0C28" w:rsidRDefault="000B0C28" w:rsidP="003500A2">
      <w:pPr>
        <w:widowControl/>
        <w:spacing w:line="340" w:lineRule="exact"/>
        <w:jc w:val="left"/>
        <w:rPr>
          <w:rFonts w:asciiTheme="minorEastAsia" w:hAnsiTheme="minorEastAsia"/>
          <w:sz w:val="24"/>
          <w:szCs w:val="24"/>
        </w:rPr>
      </w:pPr>
    </w:p>
    <w:p w14:paraId="68BB8A36" w14:textId="4686E53E" w:rsidR="000B0C28" w:rsidRDefault="000B0C28" w:rsidP="003500A2">
      <w:pPr>
        <w:widowControl/>
        <w:spacing w:line="340" w:lineRule="exact"/>
        <w:jc w:val="left"/>
        <w:rPr>
          <w:rFonts w:asciiTheme="minorEastAsia" w:hAnsiTheme="minorEastAsia"/>
          <w:sz w:val="24"/>
          <w:szCs w:val="24"/>
        </w:rPr>
      </w:pPr>
      <w:r>
        <w:rPr>
          <w:rFonts w:asciiTheme="minorEastAsia" w:hAnsiTheme="minorEastAsia" w:hint="eastAsia"/>
          <w:sz w:val="24"/>
          <w:szCs w:val="24"/>
        </w:rPr>
        <w:t>問４．上記の対応に必要な費用(自由</w:t>
      </w:r>
      <w:r w:rsidR="007614FE">
        <w:rPr>
          <w:rFonts w:asciiTheme="minorEastAsia" w:hAnsiTheme="minorEastAsia" w:hint="eastAsia"/>
          <w:sz w:val="24"/>
          <w:szCs w:val="24"/>
        </w:rPr>
        <w:t>記述</w:t>
      </w:r>
      <w:r>
        <w:rPr>
          <w:rFonts w:asciiTheme="minorEastAsia" w:hAnsiTheme="minorEastAsia" w:hint="eastAsia"/>
          <w:sz w:val="24"/>
          <w:szCs w:val="24"/>
        </w:rPr>
        <w:t>)</w:t>
      </w:r>
    </w:p>
    <w:p w14:paraId="0DE5AE30" w14:textId="3DD8984C" w:rsidR="000B0C28" w:rsidRPr="009F2E49" w:rsidRDefault="000B0C28" w:rsidP="003500A2">
      <w:pPr>
        <w:widowControl/>
        <w:spacing w:line="340" w:lineRule="exact"/>
        <w:jc w:val="left"/>
        <w:rPr>
          <w:rFonts w:asciiTheme="minorEastAsia" w:hAnsiTheme="minorEastAsia"/>
          <w:sz w:val="24"/>
          <w:szCs w:val="24"/>
        </w:rPr>
      </w:pPr>
      <w:r>
        <w:rPr>
          <w:rFonts w:asciiTheme="minorEastAsia" w:hAnsiTheme="minorEastAsia" w:hint="eastAsia"/>
          <w:sz w:val="24"/>
          <w:szCs w:val="24"/>
        </w:rPr>
        <w:t xml:space="preserve">　（例）●●万円</w:t>
      </w:r>
    </w:p>
    <w:p w14:paraId="4F80C9A8" w14:textId="77777777" w:rsidR="009F2E49" w:rsidRDefault="009F2E49" w:rsidP="003500A2">
      <w:pPr>
        <w:widowControl/>
        <w:spacing w:line="340" w:lineRule="exact"/>
        <w:jc w:val="left"/>
        <w:rPr>
          <w:rFonts w:asciiTheme="minorEastAsia" w:hAnsiTheme="minorEastAsia"/>
          <w:sz w:val="24"/>
          <w:szCs w:val="24"/>
        </w:rPr>
      </w:pPr>
    </w:p>
    <w:p w14:paraId="6833B1A0" w14:textId="11D0E404" w:rsidR="000B0C28" w:rsidRDefault="000B0C28" w:rsidP="003500A2">
      <w:pPr>
        <w:widowControl/>
        <w:spacing w:line="340" w:lineRule="exact"/>
        <w:jc w:val="left"/>
        <w:rPr>
          <w:rFonts w:asciiTheme="minorEastAsia" w:hAnsiTheme="minorEastAsia"/>
          <w:sz w:val="24"/>
          <w:szCs w:val="24"/>
        </w:rPr>
      </w:pPr>
      <w:r>
        <w:rPr>
          <w:rFonts w:asciiTheme="minorEastAsia" w:hAnsiTheme="minorEastAsia" w:hint="eastAsia"/>
          <w:sz w:val="24"/>
          <w:szCs w:val="24"/>
        </w:rPr>
        <w:t>問５．ベンダー(レジの業者)に依頼し、対応する場合に必要な時間(選択式)</w:t>
      </w:r>
    </w:p>
    <w:p w14:paraId="4634BA9C" w14:textId="77777777" w:rsidR="000A7D28" w:rsidRDefault="000A7D28" w:rsidP="003500A2">
      <w:pPr>
        <w:widowControl/>
        <w:spacing w:line="340" w:lineRule="exact"/>
        <w:ind w:firstLineChars="100" w:firstLine="240"/>
        <w:jc w:val="left"/>
        <w:rPr>
          <w:rFonts w:asciiTheme="minorEastAsia" w:hAnsiTheme="minorEastAsia"/>
          <w:sz w:val="24"/>
          <w:szCs w:val="24"/>
        </w:rPr>
      </w:pPr>
      <w:r>
        <w:rPr>
          <w:rFonts w:asciiTheme="minorEastAsia" w:hAnsiTheme="minorEastAsia" w:hint="eastAsia"/>
          <w:sz w:val="24"/>
          <w:szCs w:val="24"/>
        </w:rPr>
        <w:t xml:space="preserve">　１日以上１週間未満/１週間以上１ヶ月未満/１ヶ月以上３ヶ月未満/３ヶ月以上半年未満/</w:t>
      </w:r>
    </w:p>
    <w:p w14:paraId="6FE7BEF2" w14:textId="77777777" w:rsidR="000A7D28" w:rsidRDefault="000A7D28" w:rsidP="003500A2">
      <w:pPr>
        <w:widowControl/>
        <w:spacing w:line="340" w:lineRule="exact"/>
        <w:ind w:firstLineChars="200" w:firstLine="480"/>
        <w:jc w:val="left"/>
        <w:rPr>
          <w:rFonts w:asciiTheme="minorEastAsia" w:hAnsiTheme="minorEastAsia"/>
          <w:sz w:val="24"/>
          <w:szCs w:val="24"/>
        </w:rPr>
      </w:pPr>
      <w:r>
        <w:rPr>
          <w:rFonts w:asciiTheme="minorEastAsia" w:hAnsiTheme="minorEastAsia" w:hint="eastAsia"/>
          <w:sz w:val="24"/>
          <w:szCs w:val="24"/>
        </w:rPr>
        <w:t>半年以上１年未満/１年以上</w:t>
      </w:r>
    </w:p>
    <w:p w14:paraId="38428C0A" w14:textId="5C9BD423" w:rsidR="000B0C28" w:rsidRDefault="000B0C28" w:rsidP="003500A2">
      <w:pPr>
        <w:widowControl/>
        <w:spacing w:line="340" w:lineRule="exact"/>
        <w:jc w:val="left"/>
      </w:pPr>
    </w:p>
    <w:p w14:paraId="104FB989" w14:textId="0E1E0D5F" w:rsidR="000A7D28" w:rsidRPr="006C0349" w:rsidRDefault="000A7D28" w:rsidP="003500A2">
      <w:pPr>
        <w:widowControl/>
        <w:spacing w:line="340" w:lineRule="exact"/>
        <w:jc w:val="left"/>
        <w:rPr>
          <w:rFonts w:asciiTheme="minorEastAsia" w:hAnsiTheme="minorEastAsia"/>
          <w:sz w:val="24"/>
          <w:szCs w:val="24"/>
        </w:rPr>
      </w:pPr>
      <w:r w:rsidRPr="006C0349">
        <w:rPr>
          <w:rFonts w:hint="eastAsia"/>
        </w:rPr>
        <w:t>問６．</w:t>
      </w:r>
      <w:r w:rsidRPr="006C0349">
        <w:rPr>
          <w:rFonts w:asciiTheme="minorEastAsia" w:hAnsiTheme="minorEastAsia" w:hint="eastAsia"/>
          <w:sz w:val="24"/>
          <w:szCs w:val="24"/>
        </w:rPr>
        <w:t>ベンダー(レジの業者)に依頼し、対応する場合に必要な費用(選択式)</w:t>
      </w:r>
    </w:p>
    <w:p w14:paraId="3D274E92" w14:textId="367972B5" w:rsidR="000A7D28" w:rsidRPr="006C0349" w:rsidRDefault="000A7D28" w:rsidP="003500A2">
      <w:pPr>
        <w:widowControl/>
        <w:spacing w:line="340" w:lineRule="exact"/>
        <w:jc w:val="left"/>
        <w:rPr>
          <w:rFonts w:asciiTheme="minorEastAsia" w:hAnsiTheme="minorEastAsia"/>
          <w:sz w:val="24"/>
          <w:szCs w:val="24"/>
        </w:rPr>
      </w:pPr>
      <w:r w:rsidRPr="006C0349">
        <w:rPr>
          <w:rFonts w:asciiTheme="minorEastAsia" w:hAnsiTheme="minorEastAsia" w:hint="eastAsia"/>
          <w:sz w:val="24"/>
          <w:szCs w:val="24"/>
        </w:rPr>
        <w:t xml:space="preserve">　（例）●●万円</w:t>
      </w:r>
    </w:p>
    <w:p w14:paraId="79CDB0BF" w14:textId="77777777" w:rsidR="00A010ED" w:rsidRPr="006C0349" w:rsidRDefault="00A010ED" w:rsidP="003500A2">
      <w:pPr>
        <w:widowControl/>
        <w:spacing w:line="340" w:lineRule="exact"/>
        <w:jc w:val="left"/>
        <w:rPr>
          <w:rFonts w:asciiTheme="minorEastAsia" w:hAnsiTheme="minorEastAsia"/>
          <w:sz w:val="24"/>
          <w:szCs w:val="24"/>
        </w:rPr>
      </w:pPr>
    </w:p>
    <w:p w14:paraId="70B6C892" w14:textId="2A716977" w:rsidR="00FB0D73" w:rsidRPr="006C0349" w:rsidRDefault="002B7D96" w:rsidP="00FB0D73">
      <w:pPr>
        <w:widowControl/>
        <w:spacing w:line="340" w:lineRule="exact"/>
        <w:jc w:val="left"/>
        <w:rPr>
          <w:rFonts w:asciiTheme="minorEastAsia" w:hAnsiTheme="minorEastAsia"/>
          <w:sz w:val="24"/>
          <w:szCs w:val="24"/>
        </w:rPr>
      </w:pPr>
      <w:r w:rsidRPr="006C0349">
        <w:rPr>
          <w:rFonts w:asciiTheme="minorEastAsia" w:hAnsiTheme="minorEastAsia" w:hint="eastAsia"/>
          <w:sz w:val="24"/>
          <w:szCs w:val="24"/>
        </w:rPr>
        <w:t>問</w:t>
      </w:r>
      <w:r w:rsidR="00B904CB" w:rsidRPr="006C0349">
        <w:rPr>
          <w:rFonts w:asciiTheme="minorEastAsia" w:hAnsiTheme="minorEastAsia" w:hint="eastAsia"/>
          <w:sz w:val="24"/>
          <w:szCs w:val="24"/>
        </w:rPr>
        <w:t>７</w:t>
      </w:r>
      <w:r w:rsidRPr="006C0349">
        <w:rPr>
          <w:rFonts w:asciiTheme="minorEastAsia" w:hAnsiTheme="minorEastAsia" w:hint="eastAsia"/>
          <w:sz w:val="24"/>
          <w:szCs w:val="24"/>
        </w:rPr>
        <w:t>．レジの入れ替え(若しくは新規導入)又はシステム改修を行った場合、</w:t>
      </w:r>
      <w:r w:rsidR="001F5138" w:rsidRPr="006C0349">
        <w:rPr>
          <w:rFonts w:asciiTheme="minorEastAsia" w:hAnsiTheme="minorEastAsia" w:hint="eastAsia"/>
          <w:sz w:val="24"/>
          <w:szCs w:val="24"/>
        </w:rPr>
        <w:t>今後の税率</w:t>
      </w:r>
      <w:r w:rsidR="0039212F" w:rsidRPr="006C0349">
        <w:rPr>
          <w:rFonts w:asciiTheme="minorEastAsia" w:hAnsiTheme="minorEastAsia" w:hint="eastAsia"/>
          <w:sz w:val="24"/>
          <w:szCs w:val="24"/>
        </w:rPr>
        <w:t>変更(2年後の消費税引き上げも含む)</w:t>
      </w:r>
      <w:r w:rsidR="00957ADC" w:rsidRPr="006C0349">
        <w:rPr>
          <w:rFonts w:asciiTheme="minorEastAsia" w:hAnsiTheme="minorEastAsia" w:hint="eastAsia"/>
          <w:sz w:val="24"/>
          <w:szCs w:val="24"/>
        </w:rPr>
        <w:t>にも柔軟に対応できるか</w:t>
      </w:r>
      <w:r w:rsidR="00FB0D73" w:rsidRPr="006C0349">
        <w:rPr>
          <w:rFonts w:asciiTheme="minorEastAsia" w:hAnsiTheme="minorEastAsia" w:hint="eastAsia"/>
          <w:sz w:val="24"/>
          <w:szCs w:val="24"/>
        </w:rPr>
        <w:t>(</w:t>
      </w:r>
      <w:r w:rsidR="003C69FD" w:rsidRPr="006C0349">
        <w:rPr>
          <w:rFonts w:asciiTheme="minorEastAsia" w:hAnsiTheme="minorEastAsia" w:hint="eastAsia"/>
          <w:sz w:val="24"/>
          <w:szCs w:val="24"/>
        </w:rPr>
        <w:t>選択式</w:t>
      </w:r>
      <w:r w:rsidR="00FB0D73" w:rsidRPr="006C0349">
        <w:rPr>
          <w:rFonts w:asciiTheme="minorEastAsia" w:hAnsiTheme="minorEastAsia" w:hint="eastAsia"/>
          <w:sz w:val="24"/>
          <w:szCs w:val="24"/>
        </w:rPr>
        <w:t>)</w:t>
      </w:r>
    </w:p>
    <w:p w14:paraId="44A462D9" w14:textId="3112551B" w:rsidR="003C69FD" w:rsidRPr="006C0349" w:rsidRDefault="003C69FD" w:rsidP="003C69FD">
      <w:pPr>
        <w:widowControl/>
        <w:spacing w:line="340" w:lineRule="exact"/>
        <w:ind w:left="720" w:hangingChars="300" w:hanging="720"/>
        <w:jc w:val="left"/>
        <w:rPr>
          <w:rFonts w:asciiTheme="minorEastAsia" w:hAnsiTheme="minorEastAsia"/>
          <w:sz w:val="24"/>
          <w:szCs w:val="24"/>
        </w:rPr>
      </w:pPr>
      <w:r w:rsidRPr="006C0349">
        <w:rPr>
          <w:rFonts w:asciiTheme="minorEastAsia" w:hAnsiTheme="minorEastAsia" w:hint="eastAsia"/>
          <w:sz w:val="24"/>
          <w:szCs w:val="24"/>
        </w:rPr>
        <w:t xml:space="preserve">　　　対応できる/対応できない</w:t>
      </w:r>
    </w:p>
    <w:p w14:paraId="46F24E1C" w14:textId="77777777" w:rsidR="00B904CB" w:rsidRPr="006C0349" w:rsidRDefault="00B904CB" w:rsidP="003C69FD">
      <w:pPr>
        <w:widowControl/>
        <w:spacing w:line="340" w:lineRule="exact"/>
        <w:ind w:left="720" w:hangingChars="300" w:hanging="720"/>
        <w:jc w:val="left"/>
        <w:rPr>
          <w:rFonts w:asciiTheme="minorEastAsia" w:hAnsiTheme="minorEastAsia"/>
          <w:sz w:val="24"/>
          <w:szCs w:val="24"/>
        </w:rPr>
      </w:pPr>
    </w:p>
    <w:p w14:paraId="403831A5" w14:textId="0DAD8241" w:rsidR="00B904CB" w:rsidRPr="006C0349" w:rsidRDefault="00B904CB" w:rsidP="003C69FD">
      <w:pPr>
        <w:widowControl/>
        <w:spacing w:line="340" w:lineRule="exact"/>
        <w:ind w:left="720" w:hangingChars="300" w:hanging="720"/>
        <w:jc w:val="left"/>
        <w:rPr>
          <w:rFonts w:asciiTheme="minorEastAsia" w:hAnsiTheme="minorEastAsia"/>
          <w:sz w:val="24"/>
          <w:szCs w:val="24"/>
        </w:rPr>
      </w:pPr>
      <w:r w:rsidRPr="006C0349">
        <w:rPr>
          <w:rFonts w:asciiTheme="minorEastAsia" w:hAnsiTheme="minorEastAsia" w:hint="eastAsia"/>
          <w:sz w:val="24"/>
          <w:szCs w:val="24"/>
        </w:rPr>
        <w:t>問８．問７．で</w:t>
      </w:r>
      <w:r w:rsidR="00BC0565" w:rsidRPr="006C0349">
        <w:rPr>
          <w:rFonts w:asciiTheme="minorEastAsia" w:hAnsiTheme="minorEastAsia" w:hint="eastAsia"/>
          <w:sz w:val="24"/>
          <w:szCs w:val="24"/>
        </w:rPr>
        <w:t>「対応できない」と回答した場合は、その理由</w:t>
      </w:r>
      <w:r w:rsidR="00FB0D73" w:rsidRPr="006C0349">
        <w:rPr>
          <w:rFonts w:asciiTheme="minorEastAsia" w:hAnsiTheme="minorEastAsia" w:hint="eastAsia"/>
          <w:sz w:val="24"/>
          <w:szCs w:val="24"/>
        </w:rPr>
        <w:t>は何か(自由記述)</w:t>
      </w:r>
    </w:p>
    <w:p w14:paraId="5FF36021" w14:textId="77777777" w:rsidR="000A7D28" w:rsidRPr="006C0349" w:rsidRDefault="000A7D28" w:rsidP="003500A2">
      <w:pPr>
        <w:widowControl/>
        <w:spacing w:line="340" w:lineRule="exact"/>
        <w:jc w:val="left"/>
        <w:rPr>
          <w:rFonts w:asciiTheme="minorEastAsia" w:hAnsiTheme="minorEastAsia"/>
          <w:sz w:val="24"/>
          <w:szCs w:val="24"/>
        </w:rPr>
      </w:pPr>
    </w:p>
    <w:p w14:paraId="3911F1CF" w14:textId="78690F3C" w:rsidR="000A7D28" w:rsidRPr="006C0349" w:rsidRDefault="000A7D28" w:rsidP="003500A2">
      <w:pPr>
        <w:widowControl/>
        <w:spacing w:line="340" w:lineRule="exact"/>
        <w:jc w:val="left"/>
      </w:pPr>
      <w:r w:rsidRPr="006C0349">
        <w:rPr>
          <w:rFonts w:asciiTheme="minorEastAsia" w:hAnsiTheme="minorEastAsia" w:hint="eastAsia"/>
          <w:sz w:val="24"/>
          <w:szCs w:val="24"/>
        </w:rPr>
        <w:t>問</w:t>
      </w:r>
      <w:r w:rsidR="00FB0D73" w:rsidRPr="006C0349">
        <w:rPr>
          <w:rFonts w:asciiTheme="minorEastAsia" w:hAnsiTheme="minorEastAsia" w:hint="eastAsia"/>
          <w:sz w:val="24"/>
          <w:szCs w:val="24"/>
        </w:rPr>
        <w:t>９</w:t>
      </w:r>
      <w:r w:rsidRPr="006C0349">
        <w:rPr>
          <w:rFonts w:asciiTheme="minorEastAsia" w:hAnsiTheme="minorEastAsia" w:hint="eastAsia"/>
          <w:sz w:val="24"/>
          <w:szCs w:val="24"/>
        </w:rPr>
        <w:t>．食品消費税率の引き下げがあった場合のスマレジシステム導入予定(選択式)</w:t>
      </w:r>
    </w:p>
    <w:p w14:paraId="795827B1" w14:textId="13E03D30" w:rsidR="000B0C28" w:rsidRPr="006C0349" w:rsidRDefault="000A7D28" w:rsidP="003500A2">
      <w:pPr>
        <w:widowControl/>
        <w:spacing w:line="340" w:lineRule="exact"/>
        <w:jc w:val="left"/>
        <w:rPr>
          <w:rFonts w:asciiTheme="minorEastAsia" w:hAnsiTheme="minorEastAsia"/>
          <w:sz w:val="24"/>
          <w:szCs w:val="24"/>
        </w:rPr>
      </w:pPr>
      <w:r w:rsidRPr="006C0349">
        <w:rPr>
          <w:rFonts w:asciiTheme="minorEastAsia" w:hAnsiTheme="minorEastAsia" w:hint="eastAsia"/>
          <w:sz w:val="24"/>
          <w:szCs w:val="24"/>
        </w:rPr>
        <w:t xml:space="preserve">　・A導入するつもり</w:t>
      </w:r>
    </w:p>
    <w:p w14:paraId="12D5DF1A" w14:textId="147694B7" w:rsidR="000A7D28" w:rsidRDefault="000A7D28" w:rsidP="003500A2">
      <w:pPr>
        <w:widowControl/>
        <w:spacing w:line="340" w:lineRule="exact"/>
        <w:jc w:val="left"/>
        <w:rPr>
          <w:rFonts w:asciiTheme="minorEastAsia" w:hAnsiTheme="minorEastAsia"/>
          <w:sz w:val="24"/>
          <w:szCs w:val="24"/>
        </w:rPr>
      </w:pPr>
      <w:r w:rsidRPr="006C0349">
        <w:rPr>
          <w:rFonts w:asciiTheme="minorEastAsia" w:hAnsiTheme="minorEastAsia" w:hint="eastAsia"/>
          <w:sz w:val="24"/>
          <w:szCs w:val="24"/>
        </w:rPr>
        <w:t xml:space="preserve">　・B導入コストや業務の効率化などを考慮し</w:t>
      </w:r>
      <w:r>
        <w:rPr>
          <w:rFonts w:asciiTheme="minorEastAsia" w:hAnsiTheme="minorEastAsia" w:hint="eastAsia"/>
          <w:sz w:val="24"/>
          <w:szCs w:val="24"/>
        </w:rPr>
        <w:t>て検討したい</w:t>
      </w:r>
    </w:p>
    <w:p w14:paraId="7649D956" w14:textId="3A740802" w:rsidR="000A7D28" w:rsidRDefault="000A7D28" w:rsidP="003500A2">
      <w:pPr>
        <w:widowControl/>
        <w:spacing w:line="340" w:lineRule="exact"/>
        <w:jc w:val="left"/>
        <w:rPr>
          <w:rFonts w:asciiTheme="minorEastAsia" w:hAnsiTheme="minorEastAsia"/>
          <w:sz w:val="24"/>
          <w:szCs w:val="24"/>
        </w:rPr>
      </w:pPr>
      <w:r>
        <w:rPr>
          <w:rFonts w:asciiTheme="minorEastAsia" w:hAnsiTheme="minorEastAsia" w:hint="eastAsia"/>
          <w:sz w:val="24"/>
          <w:szCs w:val="24"/>
        </w:rPr>
        <w:lastRenderedPageBreak/>
        <w:t xml:space="preserve">　・C導入する予定はない</w:t>
      </w:r>
    </w:p>
    <w:p w14:paraId="673F7CFD" w14:textId="77777777" w:rsidR="000A7D28" w:rsidRDefault="000A7D28" w:rsidP="003500A2">
      <w:pPr>
        <w:widowControl/>
        <w:spacing w:line="340" w:lineRule="exact"/>
        <w:jc w:val="left"/>
        <w:rPr>
          <w:rFonts w:asciiTheme="minorEastAsia" w:hAnsiTheme="minorEastAsia"/>
          <w:sz w:val="24"/>
          <w:szCs w:val="24"/>
        </w:rPr>
      </w:pPr>
    </w:p>
    <w:p w14:paraId="799D42A9" w14:textId="5E8BA252" w:rsidR="000A7D28" w:rsidRDefault="000A7D28" w:rsidP="003500A2">
      <w:pPr>
        <w:widowControl/>
        <w:spacing w:line="340" w:lineRule="exact"/>
        <w:jc w:val="left"/>
        <w:rPr>
          <w:rFonts w:asciiTheme="minorEastAsia" w:hAnsiTheme="minorEastAsia"/>
          <w:sz w:val="24"/>
          <w:szCs w:val="24"/>
        </w:rPr>
      </w:pPr>
      <w:r>
        <w:rPr>
          <w:rFonts w:asciiTheme="minorEastAsia" w:hAnsiTheme="minorEastAsia" w:hint="eastAsia"/>
          <w:sz w:val="24"/>
          <w:szCs w:val="24"/>
        </w:rPr>
        <w:t>問</w:t>
      </w:r>
      <w:r w:rsidR="00FB0D73">
        <w:rPr>
          <w:rFonts w:asciiTheme="minorEastAsia" w:hAnsiTheme="minorEastAsia" w:hint="eastAsia"/>
          <w:sz w:val="24"/>
          <w:szCs w:val="24"/>
        </w:rPr>
        <w:t>１０</w:t>
      </w:r>
      <w:r>
        <w:rPr>
          <w:rFonts w:asciiTheme="minorEastAsia" w:hAnsiTheme="minorEastAsia" w:hint="eastAsia"/>
          <w:sz w:val="24"/>
          <w:szCs w:val="24"/>
        </w:rPr>
        <w:t>．(問７でBまたはCと回答した方は)どのような条件がそろえば導入するか。また導入しない場合の理由は何か。(自由記載)</w:t>
      </w:r>
    </w:p>
    <w:p w14:paraId="57DF5097" w14:textId="77777777" w:rsidR="000A7D28" w:rsidRDefault="000A7D28" w:rsidP="003500A2">
      <w:pPr>
        <w:widowControl/>
        <w:spacing w:line="340" w:lineRule="exact"/>
        <w:jc w:val="left"/>
        <w:rPr>
          <w:rFonts w:asciiTheme="minorEastAsia" w:hAnsiTheme="minorEastAsia"/>
          <w:sz w:val="24"/>
          <w:szCs w:val="24"/>
        </w:rPr>
      </w:pPr>
    </w:p>
    <w:p w14:paraId="5E65AB8E" w14:textId="3878D55F" w:rsidR="001868A6" w:rsidRPr="003500A2" w:rsidRDefault="000A7D28" w:rsidP="003500A2">
      <w:pPr>
        <w:widowControl/>
        <w:spacing w:line="340" w:lineRule="exact"/>
        <w:jc w:val="left"/>
        <w:rPr>
          <w:rFonts w:asciiTheme="minorEastAsia" w:hAnsiTheme="minorEastAsia"/>
          <w:b/>
          <w:sz w:val="24"/>
          <w:szCs w:val="24"/>
        </w:rPr>
      </w:pPr>
      <w:r>
        <w:rPr>
          <w:rFonts w:asciiTheme="minorEastAsia" w:hAnsiTheme="minorEastAsia" w:hint="eastAsia"/>
          <w:sz w:val="24"/>
          <w:szCs w:val="24"/>
        </w:rPr>
        <w:t>問</w:t>
      </w:r>
      <w:r w:rsidR="00FB0D73">
        <w:rPr>
          <w:rFonts w:asciiTheme="minorEastAsia" w:hAnsiTheme="minorEastAsia" w:hint="eastAsia"/>
          <w:sz w:val="24"/>
          <w:szCs w:val="24"/>
        </w:rPr>
        <w:t>１１</w:t>
      </w:r>
      <w:r>
        <w:rPr>
          <w:rFonts w:asciiTheme="minorEastAsia" w:hAnsiTheme="minorEastAsia" w:hint="eastAsia"/>
          <w:sz w:val="24"/>
          <w:szCs w:val="24"/>
        </w:rPr>
        <w:t>．その他、食品消費税減税による影響で気になる点(自由</w:t>
      </w:r>
      <w:r w:rsidR="007614FE">
        <w:rPr>
          <w:rFonts w:asciiTheme="minorEastAsia" w:hAnsiTheme="minorEastAsia" w:hint="eastAsia"/>
          <w:sz w:val="24"/>
          <w:szCs w:val="24"/>
        </w:rPr>
        <w:t>記述</w:t>
      </w:r>
      <w:r>
        <w:rPr>
          <w:rFonts w:asciiTheme="minorEastAsia" w:hAnsiTheme="minorEastAsia" w:hint="eastAsia"/>
          <w:sz w:val="24"/>
          <w:szCs w:val="24"/>
        </w:rPr>
        <w:t>)</w:t>
      </w:r>
      <w:r w:rsidR="001868A6" w:rsidRPr="003500A2">
        <w:rPr>
          <w:rFonts w:asciiTheme="minorEastAsia" w:hAnsiTheme="minorEastAsia"/>
          <w:b/>
          <w:sz w:val="24"/>
          <w:szCs w:val="24"/>
        </w:rPr>
        <w:br w:type="page"/>
      </w:r>
    </w:p>
    <w:p w14:paraId="195CD6EA" w14:textId="6D7C8E22" w:rsidR="000A7D28" w:rsidRPr="006C0349" w:rsidRDefault="000A7D28" w:rsidP="009F2E49">
      <w:pPr>
        <w:widowControl/>
        <w:jc w:val="left"/>
        <w:rPr>
          <w:rFonts w:asciiTheme="minorEastAsia" w:hAnsiTheme="minorEastAsia"/>
          <w:b/>
          <w:bCs/>
          <w:sz w:val="24"/>
          <w:szCs w:val="24"/>
        </w:rPr>
      </w:pPr>
      <w:r w:rsidRPr="006C0349">
        <w:rPr>
          <w:rFonts w:asciiTheme="minorEastAsia" w:hAnsiTheme="minorEastAsia" w:hint="eastAsia"/>
          <w:b/>
          <w:bCs/>
          <w:sz w:val="24"/>
          <w:szCs w:val="24"/>
        </w:rPr>
        <w:lastRenderedPageBreak/>
        <w:t>〈ヒアリング調査〉</w:t>
      </w:r>
    </w:p>
    <w:p w14:paraId="2112771D" w14:textId="569F48CA" w:rsidR="009639C2" w:rsidRPr="006C0349" w:rsidRDefault="00407443" w:rsidP="009639C2">
      <w:pPr>
        <w:widowControl/>
        <w:jc w:val="left"/>
        <w:rPr>
          <w:rFonts w:hAnsiTheme="minorEastAsia"/>
          <w:b/>
          <w:bCs/>
          <w:sz w:val="24"/>
          <w:szCs w:val="24"/>
        </w:rPr>
      </w:pPr>
      <w:r w:rsidRPr="006C0349">
        <w:rPr>
          <w:rFonts w:asciiTheme="minorEastAsia" w:hAnsiTheme="minorEastAsia" w:hint="eastAsia"/>
          <w:b/>
          <w:bCs/>
          <w:sz w:val="24"/>
          <w:szCs w:val="24"/>
        </w:rPr>
        <w:t>※</w:t>
      </w:r>
      <w:r w:rsidR="009639C2" w:rsidRPr="006C0349">
        <w:rPr>
          <w:rFonts w:asciiTheme="minorEastAsia" w:hAnsiTheme="minorEastAsia" w:hint="eastAsia"/>
          <w:b/>
          <w:bCs/>
          <w:sz w:val="24"/>
          <w:szCs w:val="24"/>
        </w:rPr>
        <w:t>以下の</w:t>
      </w:r>
      <w:r w:rsidR="00763CA0" w:rsidRPr="006C0349">
        <w:rPr>
          <w:rFonts w:asciiTheme="minorEastAsia" w:hAnsiTheme="minorEastAsia" w:hint="eastAsia"/>
          <w:b/>
          <w:bCs/>
          <w:sz w:val="24"/>
          <w:szCs w:val="24"/>
        </w:rPr>
        <w:t>項目</w:t>
      </w:r>
      <w:r w:rsidR="009639C2" w:rsidRPr="006C0349">
        <w:rPr>
          <w:rFonts w:hAnsiTheme="minorEastAsia" w:hint="eastAsia"/>
          <w:b/>
          <w:bCs/>
          <w:sz w:val="24"/>
          <w:szCs w:val="24"/>
        </w:rPr>
        <w:t>を各地域の職員等からヒアリングいただくよう周知をお願いいたします。</w:t>
      </w:r>
    </w:p>
    <w:p w14:paraId="5C705240" w14:textId="77777777" w:rsidR="009639C2" w:rsidRPr="009639C2" w:rsidRDefault="009639C2" w:rsidP="009639C2">
      <w:pPr>
        <w:widowControl/>
        <w:jc w:val="left"/>
        <w:rPr>
          <w:rFonts w:asciiTheme="minorEastAsia" w:hAnsiTheme="minorEastAsia"/>
          <w:b/>
          <w:bCs/>
          <w:sz w:val="24"/>
          <w:szCs w:val="24"/>
        </w:rPr>
      </w:pPr>
      <w:r w:rsidRPr="006C0349">
        <w:rPr>
          <w:rFonts w:asciiTheme="minorEastAsia" w:hAnsiTheme="minorEastAsia" w:hint="eastAsia"/>
          <w:b/>
          <w:bCs/>
          <w:sz w:val="24"/>
          <w:szCs w:val="24"/>
        </w:rPr>
        <w:t>また、お手数をおかけしますが、各地域の組合等からExcelファイルにて集計したものを回収いただき、弊庁までご共有いただけきますようお願いいたします。</w:t>
      </w:r>
    </w:p>
    <w:p w14:paraId="2BF793BB" w14:textId="5C103C5D" w:rsidR="00407443" w:rsidRPr="00AE6C5E" w:rsidRDefault="00407443" w:rsidP="009F2E49">
      <w:pPr>
        <w:widowControl/>
        <w:jc w:val="left"/>
        <w:rPr>
          <w:rFonts w:asciiTheme="minorEastAsia" w:hAnsiTheme="minorEastAsia"/>
          <w:b/>
          <w:bCs/>
          <w:sz w:val="24"/>
          <w:szCs w:val="24"/>
        </w:rPr>
      </w:pPr>
    </w:p>
    <w:p w14:paraId="3869BAF3" w14:textId="6D1C3C69" w:rsidR="007614FE" w:rsidRPr="007614FE" w:rsidRDefault="00F341F7" w:rsidP="007614FE">
      <w:pPr>
        <w:widowControl/>
        <w:jc w:val="left"/>
        <w:rPr>
          <w:rFonts w:asciiTheme="minorEastAsia" w:hAnsiTheme="minorEastAsia"/>
          <w:sz w:val="24"/>
          <w:szCs w:val="24"/>
        </w:rPr>
      </w:pPr>
      <w:r>
        <w:rPr>
          <w:rFonts w:asciiTheme="minorEastAsia" w:hAnsiTheme="minorEastAsia" w:hint="eastAsia"/>
          <w:sz w:val="24"/>
          <w:szCs w:val="24"/>
        </w:rPr>
        <w:t>回答者の</w:t>
      </w:r>
      <w:r w:rsidR="00E575B3">
        <w:rPr>
          <w:rFonts w:asciiTheme="minorEastAsia" w:hAnsiTheme="minorEastAsia" w:hint="eastAsia"/>
          <w:sz w:val="24"/>
          <w:szCs w:val="24"/>
        </w:rPr>
        <w:t>基本情報（</w:t>
      </w:r>
      <w:r w:rsidR="007614FE" w:rsidRPr="007614FE">
        <w:rPr>
          <w:rFonts w:asciiTheme="minorEastAsia" w:hAnsiTheme="minorEastAsia" w:hint="eastAsia"/>
          <w:sz w:val="24"/>
          <w:szCs w:val="24"/>
        </w:rPr>
        <w:t>会社名/</w:t>
      </w:r>
      <w:r w:rsidR="00E638E6">
        <w:rPr>
          <w:rFonts w:asciiTheme="minorEastAsia" w:hAnsiTheme="minorEastAsia" w:hint="eastAsia"/>
          <w:sz w:val="24"/>
          <w:szCs w:val="24"/>
        </w:rPr>
        <w:t>回答者氏名</w:t>
      </w:r>
      <w:r w:rsidR="007614FE" w:rsidRPr="007614FE">
        <w:rPr>
          <w:rFonts w:asciiTheme="minorEastAsia" w:hAnsiTheme="minorEastAsia" w:hint="eastAsia"/>
          <w:sz w:val="24"/>
          <w:szCs w:val="24"/>
        </w:rPr>
        <w:t>/</w:t>
      </w:r>
      <w:r w:rsidR="00CC2415">
        <w:rPr>
          <w:rFonts w:asciiTheme="minorEastAsia" w:hAnsiTheme="minorEastAsia" w:hint="eastAsia"/>
          <w:sz w:val="24"/>
          <w:szCs w:val="24"/>
        </w:rPr>
        <w:t>所属団体名</w:t>
      </w:r>
      <w:r w:rsidR="00453FF4">
        <w:rPr>
          <w:rFonts w:asciiTheme="minorEastAsia" w:hAnsiTheme="minorEastAsia" w:hint="eastAsia"/>
          <w:sz w:val="24"/>
          <w:szCs w:val="24"/>
        </w:rPr>
        <w:t>/連絡先(電話番号</w:t>
      </w:r>
      <w:r>
        <w:rPr>
          <w:rFonts w:asciiTheme="minorEastAsia" w:hAnsiTheme="minorEastAsia" w:hint="eastAsia"/>
          <w:sz w:val="24"/>
          <w:szCs w:val="24"/>
        </w:rPr>
        <w:t>・</w:t>
      </w:r>
      <w:r w:rsidR="00453FF4">
        <w:rPr>
          <w:rFonts w:asciiTheme="minorEastAsia" w:hAnsiTheme="minorEastAsia" w:hint="eastAsia"/>
          <w:sz w:val="24"/>
          <w:szCs w:val="24"/>
        </w:rPr>
        <w:t>メールアドレス)</w:t>
      </w:r>
      <w:r w:rsidR="00E575B3">
        <w:rPr>
          <w:rFonts w:asciiTheme="minorEastAsia" w:hAnsiTheme="minorEastAsia" w:hint="eastAsia"/>
          <w:sz w:val="24"/>
          <w:szCs w:val="24"/>
        </w:rPr>
        <w:t>）</w:t>
      </w:r>
    </w:p>
    <w:tbl>
      <w:tblPr>
        <w:tblStyle w:val="aa"/>
        <w:tblW w:w="0" w:type="auto"/>
        <w:tblLook w:val="04A0" w:firstRow="1" w:lastRow="0" w:firstColumn="1" w:lastColumn="0" w:noHBand="0" w:noVBand="1"/>
      </w:tblPr>
      <w:tblGrid>
        <w:gridCol w:w="5228"/>
        <w:gridCol w:w="5228"/>
      </w:tblGrid>
      <w:tr w:rsidR="00AF1788" w14:paraId="1D570E05" w14:textId="77777777" w:rsidTr="005757D7">
        <w:trPr>
          <w:trHeight w:val="395"/>
        </w:trPr>
        <w:tc>
          <w:tcPr>
            <w:tcW w:w="5228" w:type="dxa"/>
          </w:tcPr>
          <w:p w14:paraId="38387FE6" w14:textId="7131C1AF" w:rsidR="00AF1788" w:rsidRDefault="007614FE" w:rsidP="007614FE">
            <w:pPr>
              <w:widowControl/>
              <w:jc w:val="left"/>
              <w:rPr>
                <w:rFonts w:asciiTheme="minorEastAsia" w:hAnsiTheme="minorEastAsia"/>
                <w:sz w:val="24"/>
                <w:szCs w:val="24"/>
              </w:rPr>
            </w:pPr>
            <w:r w:rsidRPr="007614FE">
              <w:rPr>
                <w:rFonts w:asciiTheme="minorEastAsia" w:hAnsiTheme="minorEastAsia" w:hint="eastAsia"/>
                <w:sz w:val="24"/>
                <w:szCs w:val="24"/>
              </w:rPr>
              <w:t> </w:t>
            </w:r>
            <w:r w:rsidR="00AF1788">
              <w:rPr>
                <w:rFonts w:asciiTheme="minorEastAsia" w:hAnsiTheme="minorEastAsia" w:hint="eastAsia"/>
                <w:sz w:val="24"/>
                <w:szCs w:val="24"/>
              </w:rPr>
              <w:t>(会社名)</w:t>
            </w:r>
          </w:p>
        </w:tc>
        <w:tc>
          <w:tcPr>
            <w:tcW w:w="5228" w:type="dxa"/>
          </w:tcPr>
          <w:p w14:paraId="6A8F7A63" w14:textId="7B0A1055" w:rsidR="00AF1788" w:rsidRDefault="00AF1788" w:rsidP="007614FE">
            <w:pPr>
              <w:widowControl/>
              <w:jc w:val="left"/>
              <w:rPr>
                <w:rFonts w:asciiTheme="minorEastAsia" w:hAnsiTheme="minorEastAsia"/>
                <w:sz w:val="24"/>
                <w:szCs w:val="24"/>
              </w:rPr>
            </w:pPr>
            <w:r>
              <w:rPr>
                <w:rFonts w:asciiTheme="minorEastAsia" w:hAnsiTheme="minorEastAsia" w:hint="eastAsia"/>
                <w:sz w:val="24"/>
                <w:szCs w:val="24"/>
              </w:rPr>
              <w:t>（氏名）</w:t>
            </w:r>
          </w:p>
        </w:tc>
      </w:tr>
      <w:tr w:rsidR="00AF1788" w14:paraId="20AA45AD" w14:textId="77777777" w:rsidTr="005757D7">
        <w:trPr>
          <w:trHeight w:val="395"/>
        </w:trPr>
        <w:tc>
          <w:tcPr>
            <w:tcW w:w="5228" w:type="dxa"/>
          </w:tcPr>
          <w:p w14:paraId="2FC1986E" w14:textId="3EFA390C" w:rsidR="00AF1788" w:rsidRDefault="00AF1788" w:rsidP="007614FE">
            <w:pPr>
              <w:widowControl/>
              <w:jc w:val="left"/>
              <w:rPr>
                <w:rFonts w:asciiTheme="minorEastAsia" w:hAnsiTheme="minorEastAsia"/>
                <w:sz w:val="24"/>
                <w:szCs w:val="24"/>
              </w:rPr>
            </w:pPr>
            <w:r>
              <w:rPr>
                <w:rFonts w:asciiTheme="minorEastAsia" w:hAnsiTheme="minorEastAsia" w:hint="eastAsia"/>
                <w:sz w:val="24"/>
                <w:szCs w:val="24"/>
              </w:rPr>
              <w:t>（所属団体）</w:t>
            </w:r>
          </w:p>
        </w:tc>
        <w:tc>
          <w:tcPr>
            <w:tcW w:w="5228" w:type="dxa"/>
          </w:tcPr>
          <w:p w14:paraId="310179CC" w14:textId="2B2DBB79" w:rsidR="00AF1788" w:rsidRDefault="005757D7" w:rsidP="007614FE">
            <w:pPr>
              <w:widowControl/>
              <w:jc w:val="left"/>
              <w:rPr>
                <w:rFonts w:asciiTheme="minorEastAsia" w:hAnsiTheme="minorEastAsia"/>
                <w:sz w:val="24"/>
                <w:szCs w:val="24"/>
              </w:rPr>
            </w:pPr>
            <w:r>
              <w:rPr>
                <w:rFonts w:asciiTheme="minorEastAsia" w:hAnsiTheme="minorEastAsia" w:hint="eastAsia"/>
                <w:sz w:val="24"/>
                <w:szCs w:val="24"/>
              </w:rPr>
              <w:t>（連絡先）</w:t>
            </w:r>
          </w:p>
        </w:tc>
      </w:tr>
    </w:tbl>
    <w:p w14:paraId="4B35C39C" w14:textId="5DDDC548" w:rsidR="007614FE" w:rsidRPr="007614FE" w:rsidRDefault="007614FE" w:rsidP="007614FE">
      <w:pPr>
        <w:widowControl/>
        <w:jc w:val="left"/>
        <w:rPr>
          <w:rFonts w:asciiTheme="minorEastAsia" w:hAnsiTheme="minorEastAsia"/>
          <w:sz w:val="24"/>
          <w:szCs w:val="24"/>
        </w:rPr>
      </w:pPr>
    </w:p>
    <w:p w14:paraId="45246FF9" w14:textId="7E747E8A" w:rsidR="00EC054F" w:rsidRDefault="009A43D8" w:rsidP="007614FE">
      <w:pPr>
        <w:widowControl/>
        <w:jc w:val="left"/>
        <w:rPr>
          <w:rFonts w:asciiTheme="minorEastAsia" w:hAnsiTheme="minorEastAsia"/>
          <w:sz w:val="24"/>
          <w:szCs w:val="24"/>
        </w:rPr>
      </w:pPr>
      <w:r>
        <w:rPr>
          <w:rFonts w:asciiTheme="minorEastAsia" w:hAnsiTheme="minorEastAsia" w:hint="eastAsia"/>
          <w:sz w:val="24"/>
          <w:szCs w:val="24"/>
        </w:rPr>
        <w:t>問</w:t>
      </w:r>
      <w:r w:rsidR="00F341F7">
        <w:rPr>
          <w:rFonts w:asciiTheme="minorEastAsia" w:hAnsiTheme="minorEastAsia" w:hint="eastAsia"/>
          <w:sz w:val="24"/>
          <w:szCs w:val="24"/>
        </w:rPr>
        <w:t>1</w:t>
      </w:r>
      <w:r w:rsidR="007614FE" w:rsidRPr="007614FE">
        <w:rPr>
          <w:rFonts w:asciiTheme="minorEastAsia" w:hAnsiTheme="minorEastAsia" w:hint="eastAsia"/>
          <w:sz w:val="24"/>
          <w:szCs w:val="24"/>
        </w:rPr>
        <w:t>.</w:t>
      </w:r>
      <w:r w:rsidR="00E575B3">
        <w:rPr>
          <w:rFonts w:asciiTheme="minorEastAsia" w:hAnsiTheme="minorEastAsia" w:hint="eastAsia"/>
          <w:sz w:val="24"/>
          <w:szCs w:val="24"/>
        </w:rPr>
        <w:t>回答者の</w:t>
      </w:r>
      <w:r w:rsidR="007614FE" w:rsidRPr="007614FE">
        <w:rPr>
          <w:rFonts w:asciiTheme="minorEastAsia" w:hAnsiTheme="minorEastAsia" w:hint="eastAsia"/>
          <w:sz w:val="24"/>
          <w:szCs w:val="24"/>
        </w:rPr>
        <w:t>業種</w:t>
      </w:r>
    </w:p>
    <w:p w14:paraId="129FA570" w14:textId="0191960F" w:rsidR="007614FE" w:rsidRPr="007614FE" w:rsidRDefault="00E575B3" w:rsidP="00EC054F">
      <w:pPr>
        <w:widowControl/>
        <w:ind w:firstLineChars="100" w:firstLine="240"/>
        <w:jc w:val="left"/>
        <w:rPr>
          <w:rFonts w:asciiTheme="minorEastAsia" w:hAnsiTheme="minorEastAsia"/>
          <w:sz w:val="24"/>
          <w:szCs w:val="24"/>
        </w:rPr>
      </w:pPr>
      <w:r>
        <w:rPr>
          <w:rFonts w:asciiTheme="minorEastAsia" w:hAnsiTheme="minorEastAsia" w:hint="eastAsia"/>
          <w:sz w:val="24"/>
          <w:szCs w:val="24"/>
        </w:rPr>
        <w:t>卸売業</w:t>
      </w:r>
      <w:r w:rsidR="00D615D5">
        <w:rPr>
          <w:rFonts w:asciiTheme="minorEastAsia" w:hAnsiTheme="minorEastAsia" w:hint="eastAsia"/>
          <w:sz w:val="24"/>
          <w:szCs w:val="24"/>
        </w:rPr>
        <w:t xml:space="preserve">　</w:t>
      </w:r>
      <w:r>
        <w:rPr>
          <w:rFonts w:asciiTheme="minorEastAsia" w:hAnsiTheme="minorEastAsia" w:hint="eastAsia"/>
          <w:sz w:val="24"/>
          <w:szCs w:val="24"/>
        </w:rPr>
        <w:t>/小売業</w:t>
      </w:r>
      <w:r w:rsidR="00D615D5">
        <w:rPr>
          <w:rFonts w:asciiTheme="minorEastAsia" w:hAnsiTheme="minorEastAsia" w:hint="eastAsia"/>
          <w:sz w:val="24"/>
          <w:szCs w:val="24"/>
        </w:rPr>
        <w:t xml:space="preserve">　</w:t>
      </w:r>
      <w:r>
        <w:rPr>
          <w:rFonts w:asciiTheme="minorEastAsia" w:hAnsiTheme="minorEastAsia" w:hint="eastAsia"/>
          <w:sz w:val="24"/>
          <w:szCs w:val="24"/>
        </w:rPr>
        <w:t>/観光・宿泊業</w:t>
      </w:r>
      <w:r w:rsidR="00D615D5">
        <w:rPr>
          <w:rFonts w:asciiTheme="minorEastAsia" w:hAnsiTheme="minorEastAsia" w:hint="eastAsia"/>
          <w:sz w:val="24"/>
          <w:szCs w:val="24"/>
        </w:rPr>
        <w:t xml:space="preserve">　</w:t>
      </w:r>
      <w:r>
        <w:rPr>
          <w:rFonts w:asciiTheme="minorEastAsia" w:hAnsiTheme="minorEastAsia" w:hint="eastAsia"/>
          <w:sz w:val="24"/>
          <w:szCs w:val="24"/>
        </w:rPr>
        <w:t>/食品加工・製造業</w:t>
      </w:r>
      <w:r w:rsidR="00D615D5">
        <w:rPr>
          <w:rFonts w:asciiTheme="minorEastAsia" w:hAnsiTheme="minorEastAsia" w:hint="eastAsia"/>
          <w:sz w:val="24"/>
          <w:szCs w:val="24"/>
        </w:rPr>
        <w:t xml:space="preserve">　/　</w:t>
      </w:r>
      <w:r>
        <w:rPr>
          <w:rFonts w:asciiTheme="minorEastAsia" w:hAnsiTheme="minorEastAsia" w:hint="eastAsia"/>
          <w:sz w:val="24"/>
          <w:szCs w:val="24"/>
        </w:rPr>
        <w:t>飲食業</w:t>
      </w:r>
      <w:r w:rsidR="00D615D5">
        <w:rPr>
          <w:rFonts w:asciiTheme="minorEastAsia" w:hAnsiTheme="minorEastAsia" w:hint="eastAsia"/>
          <w:sz w:val="24"/>
          <w:szCs w:val="24"/>
        </w:rPr>
        <w:t xml:space="preserve">　</w:t>
      </w:r>
      <w:r>
        <w:rPr>
          <w:rFonts w:asciiTheme="minorEastAsia" w:hAnsiTheme="minorEastAsia" w:hint="eastAsia"/>
          <w:sz w:val="24"/>
          <w:szCs w:val="24"/>
        </w:rPr>
        <w:t>/</w:t>
      </w:r>
      <w:r w:rsidR="00D615D5">
        <w:rPr>
          <w:rFonts w:asciiTheme="minorEastAsia" w:hAnsiTheme="minorEastAsia" w:hint="eastAsia"/>
          <w:sz w:val="24"/>
          <w:szCs w:val="24"/>
        </w:rPr>
        <w:t xml:space="preserve">　</w:t>
      </w:r>
      <w:r>
        <w:rPr>
          <w:rFonts w:asciiTheme="minorEastAsia" w:hAnsiTheme="minorEastAsia" w:hint="eastAsia"/>
          <w:sz w:val="24"/>
          <w:szCs w:val="24"/>
        </w:rPr>
        <w:t>その他</w:t>
      </w:r>
    </w:p>
    <w:p w14:paraId="119A781B" w14:textId="77777777" w:rsidR="007614FE" w:rsidRPr="007614FE" w:rsidRDefault="007614FE" w:rsidP="007614FE">
      <w:pPr>
        <w:widowControl/>
        <w:jc w:val="left"/>
        <w:rPr>
          <w:rFonts w:asciiTheme="minorEastAsia" w:hAnsiTheme="minorEastAsia"/>
          <w:sz w:val="24"/>
          <w:szCs w:val="24"/>
        </w:rPr>
      </w:pPr>
      <w:r w:rsidRPr="007614FE">
        <w:rPr>
          <w:rFonts w:asciiTheme="minorEastAsia" w:hAnsiTheme="minorEastAsia" w:hint="eastAsia"/>
          <w:sz w:val="24"/>
          <w:szCs w:val="24"/>
        </w:rPr>
        <w:t> </w:t>
      </w:r>
    </w:p>
    <w:p w14:paraId="532AA8E3" w14:textId="454FB138" w:rsidR="007614FE" w:rsidRDefault="009A43D8" w:rsidP="007614FE">
      <w:pPr>
        <w:widowControl/>
        <w:jc w:val="left"/>
        <w:rPr>
          <w:rFonts w:asciiTheme="minorEastAsia" w:hAnsiTheme="minorEastAsia"/>
          <w:sz w:val="24"/>
          <w:szCs w:val="24"/>
        </w:rPr>
      </w:pPr>
      <w:r>
        <w:rPr>
          <w:rFonts w:asciiTheme="minorEastAsia" w:hAnsiTheme="minorEastAsia" w:hint="eastAsia"/>
          <w:sz w:val="24"/>
          <w:szCs w:val="24"/>
        </w:rPr>
        <w:t>問２</w:t>
      </w:r>
      <w:r w:rsidR="007614FE" w:rsidRPr="007614FE">
        <w:rPr>
          <w:rFonts w:asciiTheme="minorEastAsia" w:hAnsiTheme="minorEastAsia" w:hint="eastAsia"/>
          <w:sz w:val="24"/>
          <w:szCs w:val="24"/>
        </w:rPr>
        <w:t>.現在の売上</w:t>
      </w:r>
      <w:r w:rsidR="00E575B3">
        <w:rPr>
          <w:rFonts w:asciiTheme="minorEastAsia" w:hAnsiTheme="minorEastAsia" w:hint="eastAsia"/>
          <w:sz w:val="24"/>
          <w:szCs w:val="24"/>
        </w:rPr>
        <w:t>規模</w:t>
      </w:r>
    </w:p>
    <w:p w14:paraId="77C7608C" w14:textId="0347116E" w:rsidR="00BC43C0" w:rsidRPr="000C20F7" w:rsidRDefault="00E575B3" w:rsidP="000C20F7">
      <w:pPr>
        <w:widowControl/>
        <w:jc w:val="left"/>
        <w:rPr>
          <w:rFonts w:asciiTheme="minorEastAsia" w:hAnsiTheme="minorEastAsia"/>
          <w:sz w:val="24"/>
          <w:szCs w:val="24"/>
        </w:rPr>
      </w:pPr>
      <w:r>
        <w:rPr>
          <w:rFonts w:asciiTheme="minorEastAsia" w:hAnsiTheme="minorEastAsia" w:hint="eastAsia"/>
          <w:sz w:val="24"/>
          <w:szCs w:val="24"/>
        </w:rPr>
        <w:t>1000万円未満</w:t>
      </w:r>
      <w:r w:rsidR="00D615D5" w:rsidRPr="000C20F7">
        <w:rPr>
          <w:rFonts w:asciiTheme="minorEastAsia" w:hAnsiTheme="minorEastAsia" w:hint="eastAsia"/>
          <w:sz w:val="24"/>
          <w:szCs w:val="24"/>
        </w:rPr>
        <w:t xml:space="preserve">　</w:t>
      </w:r>
      <w:r w:rsidRPr="000C20F7">
        <w:rPr>
          <w:rFonts w:asciiTheme="minorEastAsia" w:hAnsiTheme="minorEastAsia" w:hint="eastAsia"/>
          <w:sz w:val="24"/>
          <w:szCs w:val="24"/>
        </w:rPr>
        <w:t>/</w:t>
      </w:r>
      <w:r w:rsidR="000C20F7">
        <w:rPr>
          <w:rFonts w:asciiTheme="minorEastAsia" w:hAnsiTheme="minorEastAsia" w:hint="eastAsia"/>
          <w:sz w:val="24"/>
          <w:szCs w:val="24"/>
        </w:rPr>
        <w:t xml:space="preserve"> </w:t>
      </w:r>
      <w:r>
        <w:rPr>
          <w:rFonts w:asciiTheme="minorEastAsia" w:hAnsiTheme="minorEastAsia" w:hint="eastAsia"/>
          <w:sz w:val="24"/>
          <w:szCs w:val="24"/>
        </w:rPr>
        <w:t>1000万円以上～3000万円未満</w:t>
      </w:r>
      <w:r w:rsidR="00D615D5" w:rsidRPr="000C20F7">
        <w:rPr>
          <w:rFonts w:asciiTheme="minorEastAsia" w:hAnsiTheme="minorEastAsia" w:hint="eastAsia"/>
          <w:sz w:val="24"/>
          <w:szCs w:val="24"/>
        </w:rPr>
        <w:t xml:space="preserve">　</w:t>
      </w:r>
      <w:r w:rsidRPr="000C20F7">
        <w:rPr>
          <w:rFonts w:asciiTheme="minorEastAsia" w:hAnsiTheme="minorEastAsia" w:hint="eastAsia"/>
          <w:sz w:val="24"/>
          <w:szCs w:val="24"/>
        </w:rPr>
        <w:t>/</w:t>
      </w:r>
      <w:r w:rsidR="000C20F7">
        <w:rPr>
          <w:rFonts w:asciiTheme="minorEastAsia" w:hAnsiTheme="minorEastAsia" w:hint="eastAsia"/>
          <w:sz w:val="24"/>
          <w:szCs w:val="24"/>
        </w:rPr>
        <w:t xml:space="preserve"> </w:t>
      </w:r>
      <w:r>
        <w:rPr>
          <w:rFonts w:asciiTheme="minorEastAsia" w:hAnsiTheme="minorEastAsia" w:hint="eastAsia"/>
          <w:sz w:val="24"/>
          <w:szCs w:val="24"/>
        </w:rPr>
        <w:t>3000万円以上～5000万円未満</w:t>
      </w:r>
      <w:r w:rsidR="00D615D5" w:rsidRPr="000C20F7">
        <w:rPr>
          <w:rFonts w:asciiTheme="minorEastAsia" w:hAnsiTheme="minorEastAsia" w:hint="eastAsia"/>
          <w:sz w:val="24"/>
          <w:szCs w:val="24"/>
        </w:rPr>
        <w:t xml:space="preserve">　</w:t>
      </w:r>
      <w:r w:rsidRPr="000C20F7">
        <w:rPr>
          <w:rFonts w:asciiTheme="minorEastAsia" w:hAnsiTheme="minorEastAsia" w:hint="eastAsia"/>
          <w:sz w:val="24"/>
          <w:szCs w:val="24"/>
        </w:rPr>
        <w:t>/</w:t>
      </w:r>
      <w:r w:rsidR="00D615D5" w:rsidRPr="000C20F7">
        <w:rPr>
          <w:rFonts w:asciiTheme="minorEastAsia" w:hAnsiTheme="minorEastAsia" w:hint="eastAsia"/>
          <w:sz w:val="24"/>
          <w:szCs w:val="24"/>
        </w:rPr>
        <w:t xml:space="preserve">　</w:t>
      </w:r>
    </w:p>
    <w:p w14:paraId="4C7819E1" w14:textId="77777777" w:rsidR="00F7758E" w:rsidRDefault="00E575B3" w:rsidP="007614FE">
      <w:pPr>
        <w:widowControl/>
        <w:jc w:val="left"/>
        <w:rPr>
          <w:rFonts w:asciiTheme="minorEastAsia" w:hAnsiTheme="minorEastAsia"/>
          <w:sz w:val="24"/>
          <w:szCs w:val="24"/>
        </w:rPr>
      </w:pPr>
      <w:r>
        <w:rPr>
          <w:rFonts w:asciiTheme="minorEastAsia" w:hAnsiTheme="minorEastAsia" w:hint="eastAsia"/>
          <w:sz w:val="24"/>
          <w:szCs w:val="24"/>
        </w:rPr>
        <w:t>5000万円以上～1億円未満</w:t>
      </w:r>
      <w:r w:rsidR="00D615D5">
        <w:rPr>
          <w:rFonts w:asciiTheme="minorEastAsia" w:hAnsiTheme="minorEastAsia" w:hint="eastAsia"/>
          <w:sz w:val="24"/>
          <w:szCs w:val="24"/>
        </w:rPr>
        <w:t xml:space="preserve">　</w:t>
      </w:r>
      <w:r>
        <w:rPr>
          <w:rFonts w:asciiTheme="minorEastAsia" w:hAnsiTheme="minorEastAsia" w:hint="eastAsia"/>
          <w:sz w:val="24"/>
          <w:szCs w:val="24"/>
        </w:rPr>
        <w:t>/</w:t>
      </w:r>
      <w:r w:rsidR="000C20F7">
        <w:rPr>
          <w:rFonts w:asciiTheme="minorEastAsia" w:hAnsiTheme="minorEastAsia" w:hint="eastAsia"/>
          <w:sz w:val="24"/>
          <w:szCs w:val="24"/>
        </w:rPr>
        <w:t xml:space="preserve"> </w:t>
      </w:r>
      <w:r>
        <w:rPr>
          <w:rFonts w:asciiTheme="minorEastAsia" w:hAnsiTheme="minorEastAsia" w:hint="eastAsia"/>
          <w:sz w:val="24"/>
          <w:szCs w:val="24"/>
        </w:rPr>
        <w:t>1億円以上～3億円未満</w:t>
      </w:r>
      <w:r w:rsidR="00D615D5">
        <w:rPr>
          <w:rFonts w:asciiTheme="minorEastAsia" w:hAnsiTheme="minorEastAsia" w:hint="eastAsia"/>
          <w:sz w:val="24"/>
          <w:szCs w:val="24"/>
        </w:rPr>
        <w:t xml:space="preserve">　</w:t>
      </w:r>
      <w:r>
        <w:rPr>
          <w:rFonts w:asciiTheme="minorEastAsia" w:hAnsiTheme="minorEastAsia" w:hint="eastAsia"/>
          <w:sz w:val="24"/>
          <w:szCs w:val="24"/>
        </w:rPr>
        <w:t>/</w:t>
      </w:r>
      <w:r w:rsidR="000C20F7">
        <w:rPr>
          <w:rFonts w:asciiTheme="minorEastAsia" w:hAnsiTheme="minorEastAsia" w:hint="eastAsia"/>
          <w:sz w:val="24"/>
          <w:szCs w:val="24"/>
        </w:rPr>
        <w:t xml:space="preserve"> </w:t>
      </w:r>
      <w:r>
        <w:rPr>
          <w:rFonts w:asciiTheme="minorEastAsia" w:hAnsiTheme="minorEastAsia" w:hint="eastAsia"/>
          <w:sz w:val="24"/>
          <w:szCs w:val="24"/>
        </w:rPr>
        <w:t>3億円以上～10億円未満</w:t>
      </w:r>
      <w:r w:rsidR="00D615D5">
        <w:rPr>
          <w:rFonts w:asciiTheme="minorEastAsia" w:hAnsiTheme="minorEastAsia" w:hint="eastAsia"/>
          <w:sz w:val="24"/>
          <w:szCs w:val="24"/>
        </w:rPr>
        <w:t xml:space="preserve">　</w:t>
      </w:r>
      <w:r>
        <w:rPr>
          <w:rFonts w:asciiTheme="minorEastAsia" w:hAnsiTheme="minorEastAsia" w:hint="eastAsia"/>
          <w:sz w:val="24"/>
          <w:szCs w:val="24"/>
        </w:rPr>
        <w:t>/</w:t>
      </w:r>
      <w:r w:rsidR="000C20F7">
        <w:rPr>
          <w:rFonts w:asciiTheme="minorEastAsia" w:hAnsiTheme="minorEastAsia" w:hint="eastAsia"/>
          <w:sz w:val="24"/>
          <w:szCs w:val="24"/>
        </w:rPr>
        <w:t xml:space="preserve"> </w:t>
      </w:r>
    </w:p>
    <w:p w14:paraId="4C528E00" w14:textId="158C8FDF" w:rsidR="00E575B3" w:rsidRPr="007614FE" w:rsidRDefault="00E575B3" w:rsidP="007614FE">
      <w:pPr>
        <w:widowControl/>
        <w:jc w:val="left"/>
        <w:rPr>
          <w:rFonts w:asciiTheme="minorEastAsia" w:hAnsiTheme="minorEastAsia"/>
          <w:sz w:val="24"/>
          <w:szCs w:val="24"/>
        </w:rPr>
      </w:pPr>
      <w:r>
        <w:rPr>
          <w:rFonts w:asciiTheme="minorEastAsia" w:hAnsiTheme="minorEastAsia" w:hint="eastAsia"/>
          <w:sz w:val="24"/>
          <w:szCs w:val="24"/>
        </w:rPr>
        <w:t>10億円以上</w:t>
      </w:r>
    </w:p>
    <w:p w14:paraId="269DEB1A" w14:textId="77777777" w:rsidR="007614FE" w:rsidRPr="007614FE" w:rsidRDefault="007614FE" w:rsidP="007614FE">
      <w:pPr>
        <w:widowControl/>
        <w:jc w:val="left"/>
        <w:rPr>
          <w:rFonts w:asciiTheme="minorEastAsia" w:hAnsiTheme="minorEastAsia"/>
          <w:sz w:val="24"/>
          <w:szCs w:val="24"/>
        </w:rPr>
      </w:pPr>
      <w:r w:rsidRPr="007614FE">
        <w:rPr>
          <w:rFonts w:asciiTheme="minorEastAsia" w:hAnsiTheme="minorEastAsia" w:hint="eastAsia"/>
          <w:sz w:val="24"/>
          <w:szCs w:val="24"/>
        </w:rPr>
        <w:t> </w:t>
      </w:r>
    </w:p>
    <w:p w14:paraId="135107BC" w14:textId="5886B927" w:rsidR="007614FE" w:rsidRPr="007614FE" w:rsidRDefault="009A43D8" w:rsidP="007614FE">
      <w:pPr>
        <w:widowControl/>
        <w:jc w:val="left"/>
        <w:rPr>
          <w:rFonts w:asciiTheme="minorEastAsia" w:hAnsiTheme="minorEastAsia"/>
          <w:sz w:val="24"/>
          <w:szCs w:val="24"/>
        </w:rPr>
      </w:pPr>
      <w:r>
        <w:rPr>
          <w:rFonts w:asciiTheme="minorEastAsia" w:hAnsiTheme="minorEastAsia" w:hint="eastAsia"/>
          <w:sz w:val="24"/>
          <w:szCs w:val="24"/>
        </w:rPr>
        <w:t>問３</w:t>
      </w:r>
      <w:r w:rsidR="007614FE" w:rsidRPr="007614FE">
        <w:rPr>
          <w:rFonts w:asciiTheme="minorEastAsia" w:hAnsiTheme="minorEastAsia" w:hint="eastAsia"/>
          <w:sz w:val="24"/>
          <w:szCs w:val="24"/>
        </w:rPr>
        <w:t>. 売上のうち、</w:t>
      </w:r>
      <w:r w:rsidR="00E575B3">
        <w:rPr>
          <w:rFonts w:asciiTheme="minorEastAsia" w:hAnsiTheme="minorEastAsia" w:hint="eastAsia"/>
          <w:sz w:val="24"/>
          <w:szCs w:val="24"/>
        </w:rPr>
        <w:t>8</w:t>
      </w:r>
      <w:r w:rsidR="007614FE" w:rsidRPr="007614FE">
        <w:rPr>
          <w:rFonts w:asciiTheme="minorEastAsia" w:hAnsiTheme="minorEastAsia" w:hint="eastAsia"/>
          <w:sz w:val="24"/>
          <w:szCs w:val="24"/>
        </w:rPr>
        <w:t>％が適用される飲食料品の売上の割合はどの程度</w:t>
      </w:r>
      <w:r w:rsidR="0064018F">
        <w:rPr>
          <w:rFonts w:asciiTheme="minorEastAsia" w:hAnsiTheme="minorEastAsia" w:hint="eastAsia"/>
          <w:sz w:val="24"/>
          <w:szCs w:val="24"/>
        </w:rPr>
        <w:t>ですか。</w:t>
      </w:r>
    </w:p>
    <w:p w14:paraId="26A26F1F" w14:textId="4C60D6B6" w:rsidR="007614FE" w:rsidRPr="007614FE" w:rsidRDefault="00E575B3" w:rsidP="007614FE">
      <w:pPr>
        <w:widowControl/>
        <w:jc w:val="left"/>
        <w:rPr>
          <w:rFonts w:asciiTheme="minorEastAsia" w:hAnsiTheme="minorEastAsia"/>
          <w:sz w:val="24"/>
          <w:szCs w:val="24"/>
        </w:rPr>
      </w:pPr>
      <w:r>
        <w:rPr>
          <w:rFonts w:asciiTheme="minorEastAsia" w:hAnsiTheme="minorEastAsia" w:hint="eastAsia"/>
          <w:sz w:val="24"/>
          <w:szCs w:val="24"/>
        </w:rPr>
        <w:t>10％未満/</w:t>
      </w:r>
      <w:r w:rsidR="00BC43C0" w:rsidRPr="00F7758E">
        <w:rPr>
          <w:rFonts w:asciiTheme="minorEastAsia" w:hAnsiTheme="minorEastAsia" w:hint="eastAsia"/>
          <w:sz w:val="24"/>
          <w:szCs w:val="24"/>
        </w:rPr>
        <w:t xml:space="preserve"> </w:t>
      </w:r>
      <w:r>
        <w:rPr>
          <w:rFonts w:asciiTheme="minorEastAsia" w:hAnsiTheme="minorEastAsia" w:hint="eastAsia"/>
          <w:sz w:val="24"/>
          <w:szCs w:val="24"/>
        </w:rPr>
        <w:t>10％以上～30％未満/</w:t>
      </w:r>
      <w:r w:rsidR="00BC43C0" w:rsidRPr="00F7758E">
        <w:rPr>
          <w:rFonts w:asciiTheme="minorEastAsia" w:hAnsiTheme="minorEastAsia" w:hint="eastAsia"/>
          <w:sz w:val="24"/>
          <w:szCs w:val="24"/>
        </w:rPr>
        <w:t xml:space="preserve"> </w:t>
      </w:r>
      <w:r>
        <w:rPr>
          <w:rFonts w:asciiTheme="minorEastAsia" w:hAnsiTheme="minorEastAsia" w:hint="eastAsia"/>
          <w:sz w:val="24"/>
          <w:szCs w:val="24"/>
        </w:rPr>
        <w:t>30％以上～50％未満/</w:t>
      </w:r>
      <w:r w:rsidR="00BC43C0" w:rsidRPr="00F7758E">
        <w:rPr>
          <w:rFonts w:asciiTheme="minorEastAsia" w:hAnsiTheme="minorEastAsia" w:hint="eastAsia"/>
          <w:sz w:val="24"/>
          <w:szCs w:val="24"/>
        </w:rPr>
        <w:t xml:space="preserve"> </w:t>
      </w:r>
      <w:r>
        <w:rPr>
          <w:rFonts w:asciiTheme="minorEastAsia" w:hAnsiTheme="minorEastAsia" w:hint="eastAsia"/>
          <w:sz w:val="24"/>
          <w:szCs w:val="24"/>
        </w:rPr>
        <w:t>50％以上～7</w:t>
      </w:r>
      <w:r w:rsidR="0064018F">
        <w:rPr>
          <w:rFonts w:asciiTheme="minorEastAsia" w:hAnsiTheme="minorEastAsia" w:hint="eastAsia"/>
          <w:sz w:val="24"/>
          <w:szCs w:val="24"/>
        </w:rPr>
        <w:t>0％未満/</w:t>
      </w:r>
      <w:r w:rsidR="00BC43C0" w:rsidRPr="00F7758E">
        <w:rPr>
          <w:rFonts w:asciiTheme="minorEastAsia" w:hAnsiTheme="minorEastAsia" w:hint="eastAsia"/>
          <w:sz w:val="24"/>
          <w:szCs w:val="24"/>
        </w:rPr>
        <w:t xml:space="preserve"> </w:t>
      </w:r>
      <w:r w:rsidR="0064018F">
        <w:rPr>
          <w:rFonts w:asciiTheme="minorEastAsia" w:hAnsiTheme="minorEastAsia" w:hint="eastAsia"/>
          <w:sz w:val="24"/>
          <w:szCs w:val="24"/>
        </w:rPr>
        <w:t>70％以上～100％未満/</w:t>
      </w:r>
      <w:r w:rsidR="00BC43C0" w:rsidRPr="00F7758E">
        <w:rPr>
          <w:rFonts w:asciiTheme="minorEastAsia" w:hAnsiTheme="minorEastAsia" w:hint="eastAsia"/>
          <w:sz w:val="24"/>
          <w:szCs w:val="24"/>
        </w:rPr>
        <w:t xml:space="preserve"> </w:t>
      </w:r>
      <w:r w:rsidR="0064018F">
        <w:rPr>
          <w:rFonts w:asciiTheme="minorEastAsia" w:hAnsiTheme="minorEastAsia" w:hint="eastAsia"/>
          <w:sz w:val="24"/>
          <w:szCs w:val="24"/>
        </w:rPr>
        <w:t>100％</w:t>
      </w:r>
    </w:p>
    <w:p w14:paraId="5ADA1481" w14:textId="77777777" w:rsidR="009F2E49" w:rsidRPr="009F2E49" w:rsidRDefault="009F2E49" w:rsidP="009F2E49">
      <w:pPr>
        <w:widowControl/>
        <w:jc w:val="left"/>
        <w:rPr>
          <w:rFonts w:asciiTheme="minorEastAsia" w:hAnsiTheme="minorEastAsia"/>
          <w:sz w:val="24"/>
          <w:szCs w:val="24"/>
        </w:rPr>
      </w:pPr>
    </w:p>
    <w:p w14:paraId="408D605E" w14:textId="77777777" w:rsidR="009F2E49" w:rsidRPr="009F2E49" w:rsidRDefault="009A43D8" w:rsidP="009F2E49">
      <w:pPr>
        <w:widowControl/>
        <w:jc w:val="left"/>
        <w:rPr>
          <w:rFonts w:asciiTheme="minorEastAsia" w:hAnsiTheme="minorEastAsia"/>
          <w:sz w:val="24"/>
          <w:szCs w:val="24"/>
        </w:rPr>
      </w:pPr>
      <w:r>
        <w:rPr>
          <w:rFonts w:asciiTheme="minorEastAsia" w:hAnsiTheme="minorEastAsia" w:hint="eastAsia"/>
          <w:sz w:val="24"/>
          <w:szCs w:val="24"/>
        </w:rPr>
        <w:t>問４</w:t>
      </w:r>
      <w:r w:rsidR="009F2E49" w:rsidRPr="009F2E49">
        <w:rPr>
          <w:rFonts w:asciiTheme="minorEastAsia" w:hAnsiTheme="minorEastAsia" w:hint="eastAsia"/>
          <w:sz w:val="24"/>
          <w:szCs w:val="24"/>
        </w:rPr>
        <w:t>.自社事業のため</w:t>
      </w:r>
      <w:r w:rsidR="0064018F">
        <w:rPr>
          <w:rFonts w:asciiTheme="minorEastAsia" w:hAnsiTheme="minorEastAsia" w:hint="eastAsia"/>
          <w:sz w:val="24"/>
          <w:szCs w:val="24"/>
        </w:rPr>
        <w:t>に</w:t>
      </w:r>
      <w:r w:rsidR="009F2E49" w:rsidRPr="009F2E49">
        <w:rPr>
          <w:rFonts w:asciiTheme="minorEastAsia" w:hAnsiTheme="minorEastAsia" w:hint="eastAsia"/>
          <w:sz w:val="24"/>
          <w:szCs w:val="24"/>
        </w:rPr>
        <w:t>軽減税率の対象飲食料品を仕入れ又は販売してい</w:t>
      </w:r>
      <w:r w:rsidR="0064018F">
        <w:rPr>
          <w:rFonts w:asciiTheme="minorEastAsia" w:hAnsiTheme="minorEastAsia" w:hint="eastAsia"/>
          <w:sz w:val="24"/>
          <w:szCs w:val="24"/>
        </w:rPr>
        <w:t>ますか。</w:t>
      </w:r>
      <w:r w:rsidR="009F2E49" w:rsidRPr="009F2E49">
        <w:rPr>
          <w:rFonts w:asciiTheme="minorEastAsia" w:hAnsiTheme="minorEastAsia" w:hint="eastAsia"/>
          <w:sz w:val="24"/>
          <w:szCs w:val="24"/>
        </w:rPr>
        <w:t>（贈答用の飲食料品や自社で供する茶菓の購入など簡易なものは</w:t>
      </w:r>
      <w:r w:rsidR="00B654E9">
        <w:rPr>
          <w:rFonts w:asciiTheme="minorEastAsia" w:hAnsiTheme="minorEastAsia" w:hint="eastAsia"/>
          <w:sz w:val="24"/>
          <w:szCs w:val="24"/>
        </w:rPr>
        <w:t>除く</w:t>
      </w:r>
      <w:r w:rsidR="009F2E49" w:rsidRPr="009F2E49">
        <w:rPr>
          <w:rFonts w:asciiTheme="minorEastAsia" w:hAnsiTheme="minorEastAsia" w:hint="eastAsia"/>
          <w:sz w:val="24"/>
          <w:szCs w:val="24"/>
        </w:rPr>
        <w:t>）</w:t>
      </w:r>
    </w:p>
    <w:p w14:paraId="029B27AC" w14:textId="2BC98D84" w:rsidR="009F2E49" w:rsidRPr="009F2E49" w:rsidRDefault="009F2E49" w:rsidP="009F2E49">
      <w:pPr>
        <w:widowControl/>
        <w:jc w:val="left"/>
        <w:rPr>
          <w:rFonts w:asciiTheme="minorEastAsia" w:hAnsiTheme="minorEastAsia"/>
          <w:sz w:val="24"/>
          <w:szCs w:val="24"/>
        </w:rPr>
      </w:pPr>
      <w:r w:rsidRPr="009F2E49">
        <w:rPr>
          <w:rFonts w:asciiTheme="minorEastAsia" w:hAnsiTheme="minorEastAsia" w:hint="eastAsia"/>
          <w:sz w:val="24"/>
          <w:szCs w:val="24"/>
        </w:rPr>
        <w:t>仕入れのみ</w:t>
      </w:r>
      <w:r w:rsidR="000C20F7">
        <w:rPr>
          <w:rFonts w:asciiTheme="minorEastAsia" w:hAnsiTheme="minorEastAsia" w:hint="eastAsia"/>
          <w:sz w:val="24"/>
          <w:szCs w:val="24"/>
        </w:rPr>
        <w:t xml:space="preserve"> </w:t>
      </w:r>
      <w:r w:rsidRPr="009F2E49">
        <w:rPr>
          <w:rFonts w:asciiTheme="minorEastAsia" w:hAnsiTheme="minorEastAsia" w:hint="eastAsia"/>
          <w:sz w:val="24"/>
          <w:szCs w:val="24"/>
        </w:rPr>
        <w:t>/</w:t>
      </w:r>
      <w:r w:rsidR="000C20F7">
        <w:rPr>
          <w:rFonts w:asciiTheme="minorEastAsia" w:hAnsiTheme="minorEastAsia" w:hint="eastAsia"/>
          <w:sz w:val="24"/>
          <w:szCs w:val="24"/>
        </w:rPr>
        <w:t xml:space="preserve"> </w:t>
      </w:r>
      <w:r w:rsidRPr="009F2E49">
        <w:rPr>
          <w:rFonts w:asciiTheme="minorEastAsia" w:hAnsiTheme="minorEastAsia" w:hint="eastAsia"/>
          <w:sz w:val="24"/>
          <w:szCs w:val="24"/>
        </w:rPr>
        <w:t>販売のみ</w:t>
      </w:r>
      <w:r w:rsidR="000C20F7">
        <w:rPr>
          <w:rFonts w:asciiTheme="minorEastAsia" w:hAnsiTheme="minorEastAsia" w:hint="eastAsia"/>
          <w:sz w:val="24"/>
          <w:szCs w:val="24"/>
        </w:rPr>
        <w:t xml:space="preserve"> </w:t>
      </w:r>
      <w:r w:rsidRPr="009F2E49">
        <w:rPr>
          <w:rFonts w:asciiTheme="minorEastAsia" w:hAnsiTheme="minorEastAsia" w:hint="eastAsia"/>
          <w:sz w:val="24"/>
          <w:szCs w:val="24"/>
        </w:rPr>
        <w:t>/</w:t>
      </w:r>
      <w:r w:rsidR="000C20F7">
        <w:rPr>
          <w:rFonts w:asciiTheme="minorEastAsia" w:hAnsiTheme="minorEastAsia" w:hint="eastAsia"/>
          <w:sz w:val="24"/>
          <w:szCs w:val="24"/>
        </w:rPr>
        <w:t xml:space="preserve"> </w:t>
      </w:r>
      <w:r w:rsidRPr="009F2E49">
        <w:rPr>
          <w:rFonts w:asciiTheme="minorEastAsia" w:hAnsiTheme="minorEastAsia" w:hint="eastAsia"/>
          <w:sz w:val="24"/>
          <w:szCs w:val="24"/>
        </w:rPr>
        <w:t>仕入れ・販売いずれも実施</w:t>
      </w:r>
      <w:r w:rsidR="000C20F7">
        <w:rPr>
          <w:rFonts w:asciiTheme="minorEastAsia" w:hAnsiTheme="minorEastAsia" w:hint="eastAsia"/>
          <w:sz w:val="24"/>
          <w:szCs w:val="24"/>
        </w:rPr>
        <w:t xml:space="preserve"> </w:t>
      </w:r>
      <w:r w:rsidRPr="009F2E49">
        <w:rPr>
          <w:rFonts w:asciiTheme="minorEastAsia" w:hAnsiTheme="minorEastAsia" w:hint="eastAsia"/>
          <w:sz w:val="24"/>
          <w:szCs w:val="24"/>
        </w:rPr>
        <w:t>/</w:t>
      </w:r>
      <w:r w:rsidR="000C20F7">
        <w:rPr>
          <w:rFonts w:asciiTheme="minorEastAsia" w:hAnsiTheme="minorEastAsia" w:hint="eastAsia"/>
          <w:sz w:val="24"/>
          <w:szCs w:val="24"/>
        </w:rPr>
        <w:t xml:space="preserve"> </w:t>
      </w:r>
      <w:r w:rsidRPr="009F2E49">
        <w:rPr>
          <w:rFonts w:asciiTheme="minorEastAsia" w:hAnsiTheme="minorEastAsia" w:hint="eastAsia"/>
          <w:sz w:val="24"/>
          <w:szCs w:val="24"/>
        </w:rPr>
        <w:t>仕入れ・販売いずれも実施していない</w:t>
      </w:r>
    </w:p>
    <w:p w14:paraId="154DAFE7" w14:textId="77777777" w:rsidR="009F2E49" w:rsidRPr="009F2E49" w:rsidRDefault="009F2E49" w:rsidP="009F2E49">
      <w:pPr>
        <w:widowControl/>
        <w:jc w:val="left"/>
        <w:rPr>
          <w:rFonts w:asciiTheme="minorEastAsia" w:hAnsiTheme="minorEastAsia"/>
          <w:sz w:val="24"/>
          <w:szCs w:val="24"/>
        </w:rPr>
      </w:pPr>
    </w:p>
    <w:p w14:paraId="6061F028" w14:textId="6EE780B6" w:rsidR="009F2E49" w:rsidRPr="009F2E49" w:rsidRDefault="009A43D8" w:rsidP="009F2E49">
      <w:pPr>
        <w:widowControl/>
        <w:jc w:val="left"/>
        <w:rPr>
          <w:rFonts w:asciiTheme="minorEastAsia" w:hAnsiTheme="minorEastAsia"/>
          <w:sz w:val="24"/>
          <w:szCs w:val="24"/>
        </w:rPr>
      </w:pPr>
      <w:r>
        <w:rPr>
          <w:rFonts w:asciiTheme="minorEastAsia" w:hAnsiTheme="minorEastAsia" w:hint="eastAsia"/>
          <w:sz w:val="24"/>
          <w:szCs w:val="24"/>
        </w:rPr>
        <w:t>問５</w:t>
      </w:r>
      <w:r w:rsidR="009F2E49" w:rsidRPr="009F2E49">
        <w:rPr>
          <w:rFonts w:asciiTheme="minorEastAsia" w:hAnsiTheme="minorEastAsia" w:hint="eastAsia"/>
          <w:sz w:val="24"/>
          <w:szCs w:val="24"/>
        </w:rPr>
        <w:t>.現在、消費税の還付を受けてい</w:t>
      </w:r>
      <w:r w:rsidR="0064018F">
        <w:rPr>
          <w:rFonts w:asciiTheme="minorEastAsia" w:hAnsiTheme="minorEastAsia" w:hint="eastAsia"/>
          <w:sz w:val="24"/>
          <w:szCs w:val="24"/>
        </w:rPr>
        <w:t>ますか。</w:t>
      </w:r>
    </w:p>
    <w:p w14:paraId="28472B10" w14:textId="5D7DD1A6" w:rsidR="009F2E49" w:rsidRPr="009F2E49" w:rsidRDefault="009F2E49" w:rsidP="009F2E49">
      <w:pPr>
        <w:widowControl/>
        <w:jc w:val="left"/>
        <w:rPr>
          <w:rFonts w:asciiTheme="minorEastAsia" w:hAnsiTheme="minorEastAsia"/>
          <w:sz w:val="24"/>
          <w:szCs w:val="24"/>
        </w:rPr>
      </w:pPr>
      <w:r w:rsidRPr="009F2E49">
        <w:rPr>
          <w:rFonts w:asciiTheme="minorEastAsia" w:hAnsiTheme="minorEastAsia" w:hint="eastAsia"/>
          <w:sz w:val="24"/>
          <w:szCs w:val="24"/>
        </w:rPr>
        <w:t xml:space="preserve">　</w:t>
      </w:r>
      <w:r w:rsidR="0064018F">
        <w:rPr>
          <w:rFonts w:asciiTheme="minorEastAsia" w:hAnsiTheme="minorEastAsia" w:hint="eastAsia"/>
          <w:sz w:val="24"/>
          <w:szCs w:val="24"/>
        </w:rPr>
        <w:t xml:space="preserve">　A受けている</w:t>
      </w:r>
      <w:r w:rsidR="005757D7">
        <w:rPr>
          <w:rFonts w:asciiTheme="minorEastAsia" w:hAnsiTheme="minorEastAsia" w:hint="eastAsia"/>
          <w:sz w:val="24"/>
          <w:szCs w:val="24"/>
        </w:rPr>
        <w:t xml:space="preserve">　</w:t>
      </w:r>
      <w:r w:rsidRPr="009F2E49">
        <w:rPr>
          <w:rFonts w:asciiTheme="minorEastAsia" w:hAnsiTheme="minorEastAsia" w:hint="eastAsia"/>
          <w:sz w:val="24"/>
          <w:szCs w:val="24"/>
        </w:rPr>
        <w:t>/</w:t>
      </w:r>
      <w:r w:rsidR="005757D7">
        <w:rPr>
          <w:rFonts w:asciiTheme="minorEastAsia" w:hAnsiTheme="minorEastAsia" w:hint="eastAsia"/>
          <w:sz w:val="24"/>
          <w:szCs w:val="24"/>
        </w:rPr>
        <w:t xml:space="preserve">　</w:t>
      </w:r>
      <w:r w:rsidR="0064018F">
        <w:rPr>
          <w:rFonts w:asciiTheme="minorEastAsia" w:hAnsiTheme="minorEastAsia" w:hint="eastAsia"/>
          <w:sz w:val="24"/>
          <w:szCs w:val="24"/>
        </w:rPr>
        <w:t>B受けていない</w:t>
      </w:r>
      <w:r w:rsidRPr="009F2E49">
        <w:rPr>
          <w:rFonts w:asciiTheme="minorEastAsia" w:hAnsiTheme="minorEastAsia" w:hint="eastAsia"/>
          <w:sz w:val="24"/>
          <w:szCs w:val="24"/>
        </w:rPr>
        <w:t>/</w:t>
      </w:r>
      <w:r w:rsidR="005757D7">
        <w:rPr>
          <w:rFonts w:asciiTheme="minorEastAsia" w:hAnsiTheme="minorEastAsia" w:hint="eastAsia"/>
          <w:sz w:val="24"/>
          <w:szCs w:val="24"/>
        </w:rPr>
        <w:t xml:space="preserve">　</w:t>
      </w:r>
      <w:r w:rsidR="0064018F">
        <w:rPr>
          <w:rFonts w:asciiTheme="minorEastAsia" w:hAnsiTheme="minorEastAsia" w:hint="eastAsia"/>
          <w:sz w:val="24"/>
          <w:szCs w:val="24"/>
        </w:rPr>
        <w:t>Cわからない</w:t>
      </w:r>
    </w:p>
    <w:p w14:paraId="4D4BDA4E" w14:textId="77777777" w:rsidR="009F2E49" w:rsidRPr="009F2E49" w:rsidRDefault="009F2E49" w:rsidP="009F2E49">
      <w:pPr>
        <w:widowControl/>
        <w:jc w:val="left"/>
        <w:rPr>
          <w:rFonts w:asciiTheme="minorEastAsia" w:hAnsiTheme="minorEastAsia"/>
          <w:sz w:val="24"/>
          <w:szCs w:val="24"/>
        </w:rPr>
      </w:pPr>
      <w:r w:rsidRPr="009F2E49">
        <w:rPr>
          <w:rFonts w:asciiTheme="minorEastAsia" w:hAnsiTheme="minorEastAsia" w:hint="eastAsia"/>
          <w:sz w:val="24"/>
          <w:szCs w:val="24"/>
        </w:rPr>
        <w:t xml:space="preserve"> </w:t>
      </w:r>
    </w:p>
    <w:p w14:paraId="7202C5D7" w14:textId="12DFCA66" w:rsidR="009F2E49" w:rsidRPr="009F2E49" w:rsidRDefault="009A43D8" w:rsidP="009F2E49">
      <w:pPr>
        <w:widowControl/>
        <w:jc w:val="left"/>
        <w:rPr>
          <w:rFonts w:asciiTheme="minorEastAsia" w:hAnsiTheme="minorEastAsia"/>
          <w:sz w:val="24"/>
          <w:szCs w:val="24"/>
        </w:rPr>
      </w:pPr>
      <w:r>
        <w:rPr>
          <w:rFonts w:asciiTheme="minorEastAsia" w:hAnsiTheme="minorEastAsia" w:hint="eastAsia"/>
          <w:sz w:val="24"/>
          <w:szCs w:val="24"/>
        </w:rPr>
        <w:t>問６</w:t>
      </w:r>
      <w:r w:rsidR="0064018F">
        <w:rPr>
          <w:rFonts w:asciiTheme="minorEastAsia" w:hAnsiTheme="minorEastAsia" w:hint="eastAsia"/>
          <w:sz w:val="24"/>
          <w:szCs w:val="24"/>
        </w:rPr>
        <w:t>.</w:t>
      </w:r>
      <w:r w:rsidR="009F2E49" w:rsidRPr="009F2E49">
        <w:rPr>
          <w:rFonts w:asciiTheme="minorEastAsia" w:hAnsiTheme="minorEastAsia" w:hint="eastAsia"/>
          <w:sz w:val="24"/>
          <w:szCs w:val="24"/>
        </w:rPr>
        <w:t>（Q</w:t>
      </w:r>
      <w:r w:rsidR="0064018F">
        <w:rPr>
          <w:rFonts w:asciiTheme="minorEastAsia" w:hAnsiTheme="minorEastAsia" w:hint="eastAsia"/>
          <w:sz w:val="24"/>
          <w:szCs w:val="24"/>
        </w:rPr>
        <w:t>6</w:t>
      </w:r>
      <w:r w:rsidR="009F2E49" w:rsidRPr="009F2E49">
        <w:rPr>
          <w:rFonts w:asciiTheme="minorEastAsia" w:hAnsiTheme="minorEastAsia" w:hint="eastAsia"/>
          <w:sz w:val="24"/>
          <w:szCs w:val="24"/>
        </w:rPr>
        <w:t>で</w:t>
      </w:r>
      <w:r w:rsidR="0064018F">
        <w:rPr>
          <w:rFonts w:asciiTheme="minorEastAsia" w:hAnsiTheme="minorEastAsia" w:hint="eastAsia"/>
          <w:sz w:val="24"/>
          <w:szCs w:val="24"/>
        </w:rPr>
        <w:t>A</w:t>
      </w:r>
      <w:r w:rsidR="009F2E49" w:rsidRPr="009F2E49">
        <w:rPr>
          <w:rFonts w:asciiTheme="minorEastAsia" w:hAnsiTheme="minorEastAsia" w:hint="eastAsia"/>
          <w:sz w:val="24"/>
          <w:szCs w:val="24"/>
        </w:rPr>
        <w:t>の場合）現在、消費税の課税期間特例（通常の課税期間が</w:t>
      </w:r>
      <w:r w:rsidR="0064018F">
        <w:rPr>
          <w:rFonts w:asciiTheme="minorEastAsia" w:hAnsiTheme="minorEastAsia" w:hint="eastAsia"/>
          <w:sz w:val="24"/>
          <w:szCs w:val="24"/>
        </w:rPr>
        <w:t>1</w:t>
      </w:r>
      <w:r w:rsidR="009F2E49" w:rsidRPr="009F2E49">
        <w:rPr>
          <w:rFonts w:asciiTheme="minorEastAsia" w:hAnsiTheme="minorEastAsia" w:hint="eastAsia"/>
          <w:sz w:val="24"/>
          <w:szCs w:val="24"/>
        </w:rPr>
        <w:t>年（</w:t>
      </w:r>
      <w:r w:rsidR="0064018F">
        <w:rPr>
          <w:rFonts w:asciiTheme="minorEastAsia" w:hAnsiTheme="minorEastAsia" w:hint="eastAsia"/>
          <w:sz w:val="24"/>
          <w:szCs w:val="24"/>
        </w:rPr>
        <w:t>1</w:t>
      </w:r>
      <w:r w:rsidR="009F2E49" w:rsidRPr="009F2E49">
        <w:rPr>
          <w:rFonts w:asciiTheme="minorEastAsia" w:hAnsiTheme="minorEastAsia" w:hint="eastAsia"/>
          <w:sz w:val="24"/>
          <w:szCs w:val="24"/>
        </w:rPr>
        <w:t>年に</w:t>
      </w:r>
      <w:r w:rsidR="0064018F">
        <w:rPr>
          <w:rFonts w:asciiTheme="minorEastAsia" w:hAnsiTheme="minorEastAsia" w:hint="eastAsia"/>
          <w:sz w:val="24"/>
          <w:szCs w:val="24"/>
        </w:rPr>
        <w:t>1</w:t>
      </w:r>
      <w:r w:rsidR="009F2E49" w:rsidRPr="009F2E49">
        <w:rPr>
          <w:rFonts w:asciiTheme="minorEastAsia" w:hAnsiTheme="minorEastAsia" w:hint="eastAsia"/>
          <w:sz w:val="24"/>
          <w:szCs w:val="24"/>
        </w:rPr>
        <w:t>回納付）のところ、</w:t>
      </w:r>
      <w:r w:rsidR="0064018F">
        <w:rPr>
          <w:rFonts w:asciiTheme="minorEastAsia" w:hAnsiTheme="minorEastAsia" w:hint="eastAsia"/>
          <w:sz w:val="24"/>
          <w:szCs w:val="24"/>
        </w:rPr>
        <w:t>1</w:t>
      </w:r>
      <w:r w:rsidR="009F2E49" w:rsidRPr="009F2E49">
        <w:rPr>
          <w:rFonts w:asciiTheme="minorEastAsia" w:hAnsiTheme="minorEastAsia" w:hint="eastAsia"/>
          <w:sz w:val="24"/>
          <w:szCs w:val="24"/>
        </w:rPr>
        <w:t>カ月又は</w:t>
      </w:r>
      <w:r w:rsidR="0064018F">
        <w:rPr>
          <w:rFonts w:asciiTheme="minorEastAsia" w:hAnsiTheme="minorEastAsia" w:hint="eastAsia"/>
          <w:sz w:val="24"/>
          <w:szCs w:val="24"/>
        </w:rPr>
        <w:t>3</w:t>
      </w:r>
      <w:r w:rsidR="009F2E49" w:rsidRPr="009F2E49">
        <w:rPr>
          <w:rFonts w:asciiTheme="minorEastAsia" w:hAnsiTheme="minorEastAsia" w:hint="eastAsia"/>
          <w:sz w:val="24"/>
          <w:szCs w:val="24"/>
        </w:rPr>
        <w:t>カ月に短縮できる制度）を利用してい</w:t>
      </w:r>
      <w:r w:rsidR="0064018F">
        <w:rPr>
          <w:rFonts w:asciiTheme="minorEastAsia" w:hAnsiTheme="minorEastAsia" w:hint="eastAsia"/>
          <w:sz w:val="24"/>
          <w:szCs w:val="24"/>
        </w:rPr>
        <w:t>る</w:t>
      </w:r>
      <w:r w:rsidR="009F2E49" w:rsidRPr="009F2E49">
        <w:rPr>
          <w:rFonts w:asciiTheme="minorEastAsia" w:hAnsiTheme="minorEastAsia" w:hint="eastAsia"/>
          <w:sz w:val="24"/>
          <w:szCs w:val="24"/>
        </w:rPr>
        <w:t>か。</w:t>
      </w:r>
    </w:p>
    <w:p w14:paraId="6F6CAB55" w14:textId="53BC5310" w:rsidR="009F2E49" w:rsidRPr="009F2E49" w:rsidRDefault="009F2E49" w:rsidP="009F2E49">
      <w:pPr>
        <w:widowControl/>
        <w:jc w:val="left"/>
        <w:rPr>
          <w:rFonts w:asciiTheme="minorEastAsia" w:hAnsiTheme="minorEastAsia"/>
          <w:sz w:val="24"/>
          <w:szCs w:val="24"/>
        </w:rPr>
      </w:pPr>
      <w:r w:rsidRPr="009F2E49">
        <w:rPr>
          <w:rFonts w:asciiTheme="minorEastAsia" w:hAnsiTheme="minorEastAsia" w:hint="eastAsia"/>
          <w:sz w:val="24"/>
          <w:szCs w:val="24"/>
        </w:rPr>
        <w:t xml:space="preserve">　</w:t>
      </w:r>
      <w:r w:rsidR="0064018F">
        <w:rPr>
          <w:rFonts w:asciiTheme="minorEastAsia" w:hAnsiTheme="minorEastAsia" w:hint="eastAsia"/>
          <w:sz w:val="24"/>
          <w:szCs w:val="24"/>
        </w:rPr>
        <w:t xml:space="preserve">　利用している</w:t>
      </w:r>
      <w:r w:rsidR="005757D7">
        <w:rPr>
          <w:rFonts w:asciiTheme="minorEastAsia" w:hAnsiTheme="minorEastAsia" w:hint="eastAsia"/>
          <w:sz w:val="24"/>
          <w:szCs w:val="24"/>
        </w:rPr>
        <w:t xml:space="preserve">　</w:t>
      </w:r>
      <w:r w:rsidRPr="009F2E49">
        <w:rPr>
          <w:rFonts w:asciiTheme="minorEastAsia" w:hAnsiTheme="minorEastAsia" w:hint="eastAsia"/>
          <w:sz w:val="24"/>
          <w:szCs w:val="24"/>
        </w:rPr>
        <w:t>/</w:t>
      </w:r>
      <w:r w:rsidR="005757D7">
        <w:rPr>
          <w:rFonts w:asciiTheme="minorEastAsia" w:hAnsiTheme="minorEastAsia" w:hint="eastAsia"/>
          <w:sz w:val="24"/>
          <w:szCs w:val="24"/>
        </w:rPr>
        <w:t xml:space="preserve">　</w:t>
      </w:r>
      <w:r w:rsidR="0064018F">
        <w:rPr>
          <w:rFonts w:asciiTheme="minorEastAsia" w:hAnsiTheme="minorEastAsia" w:hint="eastAsia"/>
          <w:sz w:val="24"/>
          <w:szCs w:val="24"/>
        </w:rPr>
        <w:t>利用していない</w:t>
      </w:r>
      <w:r w:rsidR="005757D7">
        <w:rPr>
          <w:rFonts w:asciiTheme="minorEastAsia" w:hAnsiTheme="minorEastAsia" w:hint="eastAsia"/>
          <w:sz w:val="24"/>
          <w:szCs w:val="24"/>
        </w:rPr>
        <w:t xml:space="preserve">　</w:t>
      </w:r>
      <w:r w:rsidRPr="009F2E49">
        <w:rPr>
          <w:rFonts w:asciiTheme="minorEastAsia" w:hAnsiTheme="minorEastAsia" w:hint="eastAsia"/>
          <w:sz w:val="24"/>
          <w:szCs w:val="24"/>
        </w:rPr>
        <w:t>/</w:t>
      </w:r>
      <w:r w:rsidR="005757D7">
        <w:rPr>
          <w:rFonts w:asciiTheme="minorEastAsia" w:hAnsiTheme="minorEastAsia" w:hint="eastAsia"/>
          <w:sz w:val="24"/>
          <w:szCs w:val="24"/>
        </w:rPr>
        <w:t xml:space="preserve">　</w:t>
      </w:r>
      <w:r w:rsidRPr="009F2E49">
        <w:rPr>
          <w:rFonts w:asciiTheme="minorEastAsia" w:hAnsiTheme="minorEastAsia" w:hint="eastAsia"/>
          <w:sz w:val="24"/>
          <w:szCs w:val="24"/>
        </w:rPr>
        <w:t>わからない</w:t>
      </w:r>
    </w:p>
    <w:p w14:paraId="36F5E12D" w14:textId="77777777" w:rsidR="009F2E49" w:rsidRPr="0064018F" w:rsidRDefault="009F2E49" w:rsidP="009F2E49">
      <w:pPr>
        <w:widowControl/>
        <w:jc w:val="left"/>
        <w:rPr>
          <w:rFonts w:asciiTheme="minorEastAsia" w:hAnsiTheme="minorEastAsia"/>
          <w:sz w:val="24"/>
          <w:szCs w:val="24"/>
        </w:rPr>
      </w:pPr>
    </w:p>
    <w:p w14:paraId="11CC5A96" w14:textId="7FAFCCA1" w:rsidR="009F2E49" w:rsidRPr="009F2E49" w:rsidRDefault="009A43D8" w:rsidP="009F2E49">
      <w:pPr>
        <w:widowControl/>
        <w:jc w:val="left"/>
        <w:rPr>
          <w:rFonts w:asciiTheme="minorEastAsia" w:hAnsiTheme="minorEastAsia"/>
          <w:sz w:val="24"/>
          <w:szCs w:val="24"/>
        </w:rPr>
      </w:pPr>
      <w:r>
        <w:rPr>
          <w:rFonts w:asciiTheme="minorEastAsia" w:hAnsiTheme="minorEastAsia" w:hint="eastAsia"/>
          <w:sz w:val="24"/>
          <w:szCs w:val="24"/>
        </w:rPr>
        <w:t>問７</w:t>
      </w:r>
      <w:r w:rsidR="0064018F">
        <w:rPr>
          <w:rFonts w:asciiTheme="minorEastAsia" w:hAnsiTheme="minorEastAsia" w:hint="eastAsia"/>
          <w:sz w:val="24"/>
          <w:szCs w:val="24"/>
        </w:rPr>
        <w:t>.</w:t>
      </w:r>
      <w:r w:rsidR="009F2E49" w:rsidRPr="009F2E49">
        <w:rPr>
          <w:rFonts w:asciiTheme="minorEastAsia" w:hAnsiTheme="minorEastAsia" w:hint="eastAsia"/>
          <w:sz w:val="24"/>
          <w:szCs w:val="24"/>
        </w:rPr>
        <w:t>消費税の申告は誰が行っていますか</w:t>
      </w:r>
      <w:r w:rsidR="0064018F">
        <w:rPr>
          <w:rFonts w:asciiTheme="minorEastAsia" w:hAnsiTheme="minorEastAsia" w:hint="eastAsia"/>
          <w:sz w:val="24"/>
          <w:szCs w:val="24"/>
        </w:rPr>
        <w:t>。</w:t>
      </w:r>
    </w:p>
    <w:p w14:paraId="67BBDACC" w14:textId="625C4E1E" w:rsidR="009F2E49" w:rsidRPr="009F2E49" w:rsidRDefault="009F2E49" w:rsidP="009F2E49">
      <w:pPr>
        <w:widowControl/>
        <w:jc w:val="left"/>
        <w:rPr>
          <w:rFonts w:asciiTheme="minorEastAsia" w:hAnsiTheme="minorEastAsia"/>
          <w:sz w:val="24"/>
          <w:szCs w:val="24"/>
        </w:rPr>
      </w:pPr>
      <w:r w:rsidRPr="009F2E49">
        <w:rPr>
          <w:rFonts w:asciiTheme="minorEastAsia" w:hAnsiTheme="minorEastAsia" w:hint="eastAsia"/>
          <w:sz w:val="24"/>
          <w:szCs w:val="24"/>
        </w:rPr>
        <w:t xml:space="preserve">　経営者・社員等社内人材</w:t>
      </w:r>
      <w:r w:rsidR="009D3AC8">
        <w:rPr>
          <w:rFonts w:asciiTheme="minorEastAsia" w:hAnsiTheme="minorEastAsia" w:hint="eastAsia"/>
          <w:sz w:val="24"/>
          <w:szCs w:val="24"/>
        </w:rPr>
        <w:t xml:space="preserve">　</w:t>
      </w:r>
      <w:r>
        <w:rPr>
          <w:rFonts w:asciiTheme="minorEastAsia" w:hAnsiTheme="minorEastAsia" w:hint="eastAsia"/>
          <w:sz w:val="24"/>
          <w:szCs w:val="24"/>
        </w:rPr>
        <w:t>/</w:t>
      </w:r>
      <w:r w:rsidR="009D3AC8">
        <w:rPr>
          <w:rFonts w:asciiTheme="minorEastAsia" w:hAnsiTheme="minorEastAsia" w:hint="eastAsia"/>
          <w:sz w:val="24"/>
          <w:szCs w:val="24"/>
        </w:rPr>
        <w:t xml:space="preserve">　</w:t>
      </w:r>
      <w:r w:rsidRPr="009F2E49">
        <w:rPr>
          <w:rFonts w:asciiTheme="minorEastAsia" w:hAnsiTheme="minorEastAsia" w:hint="eastAsia"/>
          <w:sz w:val="24"/>
          <w:szCs w:val="24"/>
        </w:rPr>
        <w:t>税理士等士業</w:t>
      </w:r>
      <w:r w:rsidR="009D3AC8">
        <w:rPr>
          <w:rFonts w:asciiTheme="minorEastAsia" w:hAnsiTheme="minorEastAsia" w:hint="eastAsia"/>
          <w:sz w:val="24"/>
          <w:szCs w:val="24"/>
        </w:rPr>
        <w:t xml:space="preserve">　</w:t>
      </w:r>
      <w:r>
        <w:rPr>
          <w:rFonts w:asciiTheme="minorEastAsia" w:hAnsiTheme="minorEastAsia" w:hint="eastAsia"/>
          <w:sz w:val="24"/>
          <w:szCs w:val="24"/>
        </w:rPr>
        <w:t>/</w:t>
      </w:r>
      <w:r w:rsidR="009D3AC8">
        <w:rPr>
          <w:rFonts w:asciiTheme="minorEastAsia" w:hAnsiTheme="minorEastAsia" w:hint="eastAsia"/>
          <w:sz w:val="24"/>
          <w:szCs w:val="24"/>
        </w:rPr>
        <w:t xml:space="preserve">　</w:t>
      </w:r>
      <w:r w:rsidRPr="009F2E49">
        <w:rPr>
          <w:rFonts w:asciiTheme="minorEastAsia" w:hAnsiTheme="minorEastAsia" w:hint="eastAsia"/>
          <w:sz w:val="24"/>
          <w:szCs w:val="24"/>
        </w:rPr>
        <w:t>その他</w:t>
      </w:r>
      <w:r w:rsidR="00F83A47">
        <w:rPr>
          <w:rFonts w:asciiTheme="minorEastAsia" w:hAnsiTheme="minorEastAsia" w:hint="eastAsia"/>
          <w:sz w:val="24"/>
          <w:szCs w:val="24"/>
        </w:rPr>
        <w:t>（　　　　　　　　）</w:t>
      </w:r>
    </w:p>
    <w:p w14:paraId="2CC5A7B1" w14:textId="77777777" w:rsidR="009F2E49" w:rsidRPr="009F2E49" w:rsidRDefault="009F2E49" w:rsidP="009F2E49">
      <w:pPr>
        <w:widowControl/>
        <w:jc w:val="left"/>
        <w:rPr>
          <w:rFonts w:asciiTheme="minorEastAsia" w:hAnsiTheme="minorEastAsia"/>
          <w:sz w:val="24"/>
          <w:szCs w:val="24"/>
        </w:rPr>
      </w:pPr>
      <w:r w:rsidRPr="009F2E49">
        <w:rPr>
          <w:rFonts w:asciiTheme="minorEastAsia" w:hAnsiTheme="minorEastAsia" w:hint="eastAsia"/>
          <w:sz w:val="24"/>
          <w:szCs w:val="24"/>
        </w:rPr>
        <w:t xml:space="preserve"> </w:t>
      </w:r>
    </w:p>
    <w:p w14:paraId="79707A97" w14:textId="092DC004" w:rsidR="002509C8" w:rsidRPr="009F2E49" w:rsidRDefault="009A43D8" w:rsidP="009F2E49">
      <w:pPr>
        <w:widowControl/>
        <w:jc w:val="left"/>
        <w:rPr>
          <w:rFonts w:asciiTheme="minorEastAsia" w:hAnsiTheme="minorEastAsia"/>
          <w:sz w:val="24"/>
          <w:szCs w:val="24"/>
        </w:rPr>
      </w:pPr>
      <w:r>
        <w:rPr>
          <w:rFonts w:asciiTheme="minorEastAsia" w:hAnsiTheme="minorEastAsia" w:hint="eastAsia"/>
          <w:sz w:val="24"/>
          <w:szCs w:val="24"/>
        </w:rPr>
        <w:t>問８</w:t>
      </w:r>
      <w:r w:rsidR="0064018F">
        <w:rPr>
          <w:rFonts w:asciiTheme="minorEastAsia" w:hAnsiTheme="minorEastAsia" w:hint="eastAsia"/>
          <w:sz w:val="24"/>
          <w:szCs w:val="24"/>
        </w:rPr>
        <w:t>.</w:t>
      </w:r>
      <w:r w:rsidR="009F2E49" w:rsidRPr="009F2E49">
        <w:rPr>
          <w:rFonts w:asciiTheme="minorEastAsia" w:hAnsiTheme="minorEastAsia" w:hint="eastAsia"/>
          <w:sz w:val="24"/>
          <w:szCs w:val="24"/>
        </w:rPr>
        <w:t>（Q</w:t>
      </w:r>
      <w:r w:rsidR="00F341F7">
        <w:rPr>
          <w:rFonts w:asciiTheme="minorEastAsia" w:hAnsiTheme="minorEastAsia" w:hint="eastAsia"/>
          <w:sz w:val="24"/>
          <w:szCs w:val="24"/>
        </w:rPr>
        <w:t>7</w:t>
      </w:r>
      <w:r w:rsidR="009F2E49" w:rsidRPr="009F2E49">
        <w:rPr>
          <w:rFonts w:asciiTheme="minorEastAsia" w:hAnsiTheme="minorEastAsia" w:hint="eastAsia"/>
          <w:sz w:val="24"/>
          <w:szCs w:val="24"/>
        </w:rPr>
        <w:t>で「税理士等士業」を選択した方のみ）軽減税率導入時に、税理士等士業への依頼料は変化しましたか</w:t>
      </w:r>
      <w:r w:rsidR="002509C8">
        <w:rPr>
          <w:rFonts w:asciiTheme="minorEastAsia" w:hAnsiTheme="minorEastAsia" w:hint="eastAsia"/>
          <w:sz w:val="24"/>
          <w:szCs w:val="24"/>
        </w:rPr>
        <w:t>。</w:t>
      </w:r>
    </w:p>
    <w:p w14:paraId="79A8BD73" w14:textId="6FCB87C6" w:rsidR="009F2E49" w:rsidRPr="009F2E49" w:rsidRDefault="009F2E49" w:rsidP="009F2E49">
      <w:pPr>
        <w:widowControl/>
        <w:jc w:val="left"/>
        <w:rPr>
          <w:rFonts w:asciiTheme="minorEastAsia" w:hAnsiTheme="minorEastAsia"/>
          <w:sz w:val="24"/>
          <w:szCs w:val="24"/>
        </w:rPr>
      </w:pPr>
      <w:r w:rsidRPr="009F2E49">
        <w:rPr>
          <w:rFonts w:asciiTheme="minorEastAsia" w:hAnsiTheme="minorEastAsia" w:hint="eastAsia"/>
          <w:sz w:val="24"/>
          <w:szCs w:val="24"/>
        </w:rPr>
        <w:t xml:space="preserve">　増えた</w:t>
      </w:r>
      <w:r w:rsidR="009D3AC8">
        <w:rPr>
          <w:rFonts w:asciiTheme="minorEastAsia" w:hAnsiTheme="minorEastAsia" w:hint="eastAsia"/>
          <w:sz w:val="24"/>
          <w:szCs w:val="24"/>
        </w:rPr>
        <w:t xml:space="preserve">　</w:t>
      </w:r>
      <w:r w:rsidRPr="009F2E49">
        <w:rPr>
          <w:rFonts w:asciiTheme="minorEastAsia" w:hAnsiTheme="minorEastAsia" w:hint="eastAsia"/>
          <w:sz w:val="24"/>
          <w:szCs w:val="24"/>
        </w:rPr>
        <w:t>/</w:t>
      </w:r>
      <w:r w:rsidR="009D3AC8">
        <w:rPr>
          <w:rFonts w:asciiTheme="minorEastAsia" w:hAnsiTheme="minorEastAsia" w:hint="eastAsia"/>
          <w:sz w:val="24"/>
          <w:szCs w:val="24"/>
        </w:rPr>
        <w:t xml:space="preserve">　</w:t>
      </w:r>
      <w:r w:rsidRPr="009F2E49">
        <w:rPr>
          <w:rFonts w:asciiTheme="minorEastAsia" w:hAnsiTheme="minorEastAsia" w:hint="eastAsia"/>
          <w:sz w:val="24"/>
          <w:szCs w:val="24"/>
        </w:rPr>
        <w:t>減った</w:t>
      </w:r>
      <w:r w:rsidR="009D3AC8">
        <w:rPr>
          <w:rFonts w:asciiTheme="minorEastAsia" w:hAnsiTheme="minorEastAsia" w:hint="eastAsia"/>
          <w:sz w:val="24"/>
          <w:szCs w:val="24"/>
        </w:rPr>
        <w:t xml:space="preserve">　</w:t>
      </w:r>
      <w:r w:rsidRPr="009F2E49">
        <w:rPr>
          <w:rFonts w:asciiTheme="minorEastAsia" w:hAnsiTheme="minorEastAsia" w:hint="eastAsia"/>
          <w:sz w:val="24"/>
          <w:szCs w:val="24"/>
        </w:rPr>
        <w:t>/</w:t>
      </w:r>
      <w:r w:rsidR="009D3AC8">
        <w:rPr>
          <w:rFonts w:asciiTheme="minorEastAsia" w:hAnsiTheme="minorEastAsia" w:hint="eastAsia"/>
          <w:sz w:val="24"/>
          <w:szCs w:val="24"/>
        </w:rPr>
        <w:t xml:space="preserve">　</w:t>
      </w:r>
      <w:r w:rsidRPr="009F2E49">
        <w:rPr>
          <w:rFonts w:asciiTheme="minorEastAsia" w:hAnsiTheme="minorEastAsia" w:hint="eastAsia"/>
          <w:sz w:val="24"/>
          <w:szCs w:val="24"/>
        </w:rPr>
        <w:t>変わらなかった</w:t>
      </w:r>
      <w:r w:rsidR="009D3AC8">
        <w:rPr>
          <w:rFonts w:asciiTheme="minorEastAsia" w:hAnsiTheme="minorEastAsia" w:hint="eastAsia"/>
          <w:sz w:val="24"/>
          <w:szCs w:val="24"/>
        </w:rPr>
        <w:t xml:space="preserve">　</w:t>
      </w:r>
      <w:r w:rsidRPr="009F2E49">
        <w:rPr>
          <w:rFonts w:asciiTheme="minorEastAsia" w:hAnsiTheme="minorEastAsia" w:hint="eastAsia"/>
          <w:sz w:val="24"/>
          <w:szCs w:val="24"/>
        </w:rPr>
        <w:t>/</w:t>
      </w:r>
      <w:r w:rsidR="009D3AC8">
        <w:rPr>
          <w:rFonts w:asciiTheme="minorEastAsia" w:hAnsiTheme="minorEastAsia" w:hint="eastAsia"/>
          <w:sz w:val="24"/>
          <w:szCs w:val="24"/>
        </w:rPr>
        <w:t xml:space="preserve">　</w:t>
      </w:r>
      <w:r w:rsidRPr="009F2E49">
        <w:rPr>
          <w:rFonts w:asciiTheme="minorEastAsia" w:hAnsiTheme="minorEastAsia" w:hint="eastAsia"/>
          <w:sz w:val="24"/>
          <w:szCs w:val="24"/>
        </w:rPr>
        <w:t>わからない・その他</w:t>
      </w:r>
      <w:r w:rsidR="009D3AC8">
        <w:rPr>
          <w:rFonts w:asciiTheme="minorEastAsia" w:hAnsiTheme="minorEastAsia" w:hint="eastAsia"/>
          <w:sz w:val="24"/>
          <w:szCs w:val="24"/>
        </w:rPr>
        <w:t>（　　　　　　　　）</w:t>
      </w:r>
    </w:p>
    <w:p w14:paraId="5978E3B4" w14:textId="77777777" w:rsidR="009F2E49" w:rsidRPr="009F2E49" w:rsidRDefault="009F2E49" w:rsidP="009F2E49">
      <w:pPr>
        <w:widowControl/>
        <w:jc w:val="left"/>
        <w:rPr>
          <w:rFonts w:asciiTheme="minorEastAsia" w:hAnsiTheme="minorEastAsia"/>
          <w:sz w:val="24"/>
          <w:szCs w:val="24"/>
        </w:rPr>
      </w:pPr>
      <w:r w:rsidRPr="009F2E49">
        <w:rPr>
          <w:rFonts w:asciiTheme="minorEastAsia" w:hAnsiTheme="minorEastAsia" w:hint="eastAsia"/>
          <w:sz w:val="24"/>
          <w:szCs w:val="24"/>
        </w:rPr>
        <w:t xml:space="preserve"> </w:t>
      </w:r>
    </w:p>
    <w:p w14:paraId="667A15C3" w14:textId="7158F3E8" w:rsidR="00A7734C" w:rsidRPr="009F2E49" w:rsidRDefault="009A43D8" w:rsidP="009F2E49">
      <w:pPr>
        <w:widowControl/>
        <w:jc w:val="left"/>
        <w:rPr>
          <w:rFonts w:asciiTheme="minorEastAsia" w:hAnsiTheme="minorEastAsia"/>
          <w:sz w:val="24"/>
          <w:szCs w:val="24"/>
        </w:rPr>
      </w:pPr>
      <w:r>
        <w:rPr>
          <w:rFonts w:asciiTheme="minorEastAsia" w:hAnsiTheme="minorEastAsia" w:hint="eastAsia"/>
          <w:sz w:val="24"/>
          <w:szCs w:val="24"/>
        </w:rPr>
        <w:t>問９</w:t>
      </w:r>
      <w:r w:rsidR="0064018F">
        <w:rPr>
          <w:rFonts w:asciiTheme="minorEastAsia" w:hAnsiTheme="minorEastAsia" w:hint="eastAsia"/>
          <w:sz w:val="24"/>
          <w:szCs w:val="24"/>
        </w:rPr>
        <w:t>.</w:t>
      </w:r>
      <w:r w:rsidR="009F2E49" w:rsidRPr="009F2E49">
        <w:rPr>
          <w:rFonts w:asciiTheme="minorEastAsia" w:hAnsiTheme="minorEastAsia" w:hint="eastAsia"/>
          <w:sz w:val="24"/>
          <w:szCs w:val="24"/>
        </w:rPr>
        <w:t>（Q</w:t>
      </w:r>
      <w:r w:rsidR="00F341F7">
        <w:rPr>
          <w:rFonts w:asciiTheme="minorEastAsia" w:hAnsiTheme="minorEastAsia" w:hint="eastAsia"/>
          <w:sz w:val="24"/>
          <w:szCs w:val="24"/>
        </w:rPr>
        <w:t>7</w:t>
      </w:r>
      <w:r w:rsidR="009F2E49" w:rsidRPr="009F2E49">
        <w:rPr>
          <w:rFonts w:asciiTheme="minorEastAsia" w:hAnsiTheme="minorEastAsia" w:hint="eastAsia"/>
          <w:sz w:val="24"/>
          <w:szCs w:val="24"/>
        </w:rPr>
        <w:t>で「税理士等士業」を選択した方のみ）食品消費減税が行われた場合に、税理士等士業への依頼料は変化すると思いますか</w:t>
      </w:r>
      <w:r w:rsidR="00A7734C">
        <w:rPr>
          <w:rFonts w:asciiTheme="minorEastAsia" w:hAnsiTheme="minorEastAsia" w:hint="eastAsia"/>
          <w:sz w:val="24"/>
          <w:szCs w:val="24"/>
        </w:rPr>
        <w:t>。</w:t>
      </w:r>
    </w:p>
    <w:p w14:paraId="426B5C8C" w14:textId="6D520EA6" w:rsidR="009F2E49" w:rsidRPr="009F2E49" w:rsidRDefault="009F2E49" w:rsidP="009F2E49">
      <w:pPr>
        <w:widowControl/>
        <w:jc w:val="left"/>
        <w:rPr>
          <w:rFonts w:asciiTheme="minorEastAsia" w:hAnsiTheme="minorEastAsia"/>
          <w:sz w:val="24"/>
          <w:szCs w:val="24"/>
        </w:rPr>
      </w:pPr>
      <w:r w:rsidRPr="009F2E49">
        <w:rPr>
          <w:rFonts w:asciiTheme="minorEastAsia" w:hAnsiTheme="minorEastAsia" w:hint="eastAsia"/>
          <w:sz w:val="24"/>
          <w:szCs w:val="24"/>
        </w:rPr>
        <w:t xml:space="preserve">　増えると思う</w:t>
      </w:r>
      <w:r w:rsidR="009D3AC8">
        <w:rPr>
          <w:rFonts w:asciiTheme="minorEastAsia" w:hAnsiTheme="minorEastAsia" w:hint="eastAsia"/>
          <w:sz w:val="24"/>
          <w:szCs w:val="24"/>
        </w:rPr>
        <w:t xml:space="preserve">　</w:t>
      </w:r>
      <w:r w:rsidRPr="009F2E49">
        <w:rPr>
          <w:rFonts w:asciiTheme="minorEastAsia" w:hAnsiTheme="minorEastAsia" w:hint="eastAsia"/>
          <w:sz w:val="24"/>
          <w:szCs w:val="24"/>
        </w:rPr>
        <w:t>/減ると思う</w:t>
      </w:r>
      <w:r w:rsidR="009D3AC8">
        <w:rPr>
          <w:rFonts w:asciiTheme="minorEastAsia" w:hAnsiTheme="minorEastAsia" w:hint="eastAsia"/>
          <w:sz w:val="24"/>
          <w:szCs w:val="24"/>
        </w:rPr>
        <w:t xml:space="preserve">　</w:t>
      </w:r>
      <w:r w:rsidRPr="009F2E49">
        <w:rPr>
          <w:rFonts w:asciiTheme="minorEastAsia" w:hAnsiTheme="minorEastAsia" w:hint="eastAsia"/>
          <w:sz w:val="24"/>
          <w:szCs w:val="24"/>
        </w:rPr>
        <w:t>/変わらないと思う</w:t>
      </w:r>
      <w:r w:rsidR="009D3AC8">
        <w:rPr>
          <w:rFonts w:asciiTheme="minorEastAsia" w:hAnsiTheme="minorEastAsia" w:hint="eastAsia"/>
          <w:sz w:val="24"/>
          <w:szCs w:val="24"/>
        </w:rPr>
        <w:t xml:space="preserve">　</w:t>
      </w:r>
      <w:r w:rsidRPr="009F2E49">
        <w:rPr>
          <w:rFonts w:asciiTheme="minorEastAsia" w:hAnsiTheme="minorEastAsia" w:hint="eastAsia"/>
          <w:sz w:val="24"/>
          <w:szCs w:val="24"/>
        </w:rPr>
        <w:t>/</w:t>
      </w:r>
      <w:r w:rsidR="009D3AC8">
        <w:rPr>
          <w:rFonts w:asciiTheme="minorEastAsia" w:hAnsiTheme="minorEastAsia" w:hint="eastAsia"/>
          <w:sz w:val="24"/>
          <w:szCs w:val="24"/>
        </w:rPr>
        <w:t xml:space="preserve">　</w:t>
      </w:r>
      <w:r w:rsidRPr="009F2E49">
        <w:rPr>
          <w:rFonts w:asciiTheme="minorEastAsia" w:hAnsiTheme="minorEastAsia" w:hint="eastAsia"/>
          <w:sz w:val="24"/>
          <w:szCs w:val="24"/>
        </w:rPr>
        <w:t>わからない・その他</w:t>
      </w:r>
      <w:r w:rsidR="009D3AC8">
        <w:rPr>
          <w:rFonts w:asciiTheme="minorEastAsia" w:hAnsiTheme="minorEastAsia" w:hint="eastAsia"/>
          <w:sz w:val="24"/>
          <w:szCs w:val="24"/>
        </w:rPr>
        <w:t>（　　　　　　　）</w:t>
      </w:r>
    </w:p>
    <w:p w14:paraId="087984E3" w14:textId="5FE04D31" w:rsidR="009F2E49" w:rsidRPr="009F2E49" w:rsidRDefault="009F2E49" w:rsidP="009F2E49">
      <w:pPr>
        <w:widowControl/>
        <w:jc w:val="left"/>
        <w:rPr>
          <w:rFonts w:asciiTheme="minorEastAsia" w:hAnsiTheme="minorEastAsia"/>
          <w:sz w:val="24"/>
          <w:szCs w:val="24"/>
        </w:rPr>
      </w:pPr>
    </w:p>
    <w:tbl>
      <w:tblPr>
        <w:tblStyle w:val="aa"/>
        <w:tblW w:w="0" w:type="auto"/>
        <w:tblLook w:val="04A0" w:firstRow="1" w:lastRow="0" w:firstColumn="1" w:lastColumn="0" w:noHBand="0" w:noVBand="1"/>
      </w:tblPr>
      <w:tblGrid>
        <w:gridCol w:w="2089"/>
        <w:gridCol w:w="2089"/>
        <w:gridCol w:w="2089"/>
        <w:gridCol w:w="2089"/>
        <w:gridCol w:w="2097"/>
      </w:tblGrid>
      <w:tr w:rsidR="005D4232" w14:paraId="2D8F73FB" w14:textId="77777777" w:rsidTr="00DD6B4B">
        <w:trPr>
          <w:trHeight w:val="365"/>
        </w:trPr>
        <w:tc>
          <w:tcPr>
            <w:tcW w:w="10453" w:type="dxa"/>
            <w:gridSpan w:val="5"/>
          </w:tcPr>
          <w:p w14:paraId="636179ED" w14:textId="6600D8A0" w:rsidR="005D4232" w:rsidRPr="005D4232" w:rsidRDefault="005D4232" w:rsidP="009F2E49">
            <w:pPr>
              <w:widowControl/>
              <w:jc w:val="left"/>
              <w:rPr>
                <w:rFonts w:asciiTheme="minorEastAsia" w:hAnsiTheme="minorEastAsia"/>
                <w:sz w:val="24"/>
                <w:szCs w:val="24"/>
              </w:rPr>
            </w:pPr>
            <w:r>
              <w:rPr>
                <w:rFonts w:asciiTheme="minorEastAsia" w:hAnsiTheme="minorEastAsia" w:hint="eastAsia"/>
                <w:sz w:val="24"/>
                <w:szCs w:val="24"/>
              </w:rPr>
              <w:t>問１０．</w:t>
            </w:r>
            <w:r w:rsidRPr="009F2E49">
              <w:rPr>
                <w:rFonts w:asciiTheme="minorEastAsia" w:hAnsiTheme="minorEastAsia" w:hint="eastAsia"/>
                <w:sz w:val="24"/>
                <w:szCs w:val="24"/>
              </w:rPr>
              <w:t>税率引き下げによる経営への影響はありますか</w:t>
            </w:r>
            <w:r>
              <w:rPr>
                <w:rFonts w:asciiTheme="minorEastAsia" w:hAnsiTheme="minorEastAsia" w:hint="eastAsia"/>
                <w:sz w:val="24"/>
                <w:szCs w:val="24"/>
              </w:rPr>
              <w:t>。</w:t>
            </w:r>
          </w:p>
        </w:tc>
      </w:tr>
      <w:tr w:rsidR="005D4232" w14:paraId="43149392" w14:textId="77777777" w:rsidTr="00F83A47">
        <w:trPr>
          <w:trHeight w:val="182"/>
        </w:trPr>
        <w:tc>
          <w:tcPr>
            <w:tcW w:w="2089" w:type="dxa"/>
          </w:tcPr>
          <w:p w14:paraId="7C2F56B7" w14:textId="7BFA770F" w:rsidR="005D4232" w:rsidRPr="005D4232" w:rsidRDefault="005D4232" w:rsidP="00615DC3">
            <w:pPr>
              <w:pStyle w:val="af3"/>
              <w:widowControl/>
              <w:numPr>
                <w:ilvl w:val="0"/>
                <w:numId w:val="13"/>
              </w:numPr>
              <w:jc w:val="center"/>
              <w:rPr>
                <w:rFonts w:asciiTheme="minorEastAsia" w:hAnsiTheme="minorEastAsia"/>
                <w:sz w:val="22"/>
              </w:rPr>
            </w:pPr>
            <w:bookmarkStart w:id="0" w:name="_Hlk224736050"/>
            <w:r w:rsidRPr="005D4232">
              <w:rPr>
                <w:rFonts w:asciiTheme="minorEastAsia" w:hAnsiTheme="minorEastAsia" w:hint="eastAsia"/>
                <w:sz w:val="22"/>
              </w:rPr>
              <w:t>大いにある</w:t>
            </w:r>
          </w:p>
        </w:tc>
        <w:tc>
          <w:tcPr>
            <w:tcW w:w="2089" w:type="dxa"/>
          </w:tcPr>
          <w:p w14:paraId="3F1E9853" w14:textId="3E9063CC" w:rsidR="005D4232" w:rsidRPr="005D4232"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多少ある</w:t>
            </w:r>
          </w:p>
        </w:tc>
        <w:tc>
          <w:tcPr>
            <w:tcW w:w="2089" w:type="dxa"/>
          </w:tcPr>
          <w:p w14:paraId="13C68D15" w14:textId="6E510BC6" w:rsidR="005D4232" w:rsidRPr="005D4232"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ほとんどない</w:t>
            </w:r>
          </w:p>
        </w:tc>
        <w:tc>
          <w:tcPr>
            <w:tcW w:w="2089" w:type="dxa"/>
          </w:tcPr>
          <w:p w14:paraId="431F2BCE" w14:textId="60DD2C03" w:rsidR="005D4232" w:rsidRPr="005D4232"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全くない</w:t>
            </w:r>
          </w:p>
        </w:tc>
        <w:tc>
          <w:tcPr>
            <w:tcW w:w="2097" w:type="dxa"/>
          </w:tcPr>
          <w:p w14:paraId="1DE05B20" w14:textId="47848BB8" w:rsidR="005D4232" w:rsidRPr="005D4232"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わからない</w:t>
            </w:r>
          </w:p>
        </w:tc>
      </w:tr>
      <w:bookmarkEnd w:id="0"/>
      <w:tr w:rsidR="005D4232" w14:paraId="7EC2F0C8" w14:textId="77777777" w:rsidTr="00DD6B4B">
        <w:trPr>
          <w:trHeight w:val="182"/>
        </w:trPr>
        <w:tc>
          <w:tcPr>
            <w:tcW w:w="10453" w:type="dxa"/>
            <w:gridSpan w:val="5"/>
          </w:tcPr>
          <w:p w14:paraId="34496560" w14:textId="63420095" w:rsidR="005D4232" w:rsidRPr="005D4232" w:rsidRDefault="005D4232" w:rsidP="009F2E49">
            <w:pPr>
              <w:widowControl/>
              <w:jc w:val="left"/>
              <w:rPr>
                <w:rFonts w:asciiTheme="minorEastAsia" w:hAnsiTheme="minorEastAsia"/>
                <w:sz w:val="24"/>
                <w:szCs w:val="24"/>
              </w:rPr>
            </w:pPr>
            <w:r>
              <w:rPr>
                <w:rFonts w:asciiTheme="minorEastAsia" w:hAnsiTheme="minorEastAsia" w:hint="eastAsia"/>
                <w:sz w:val="24"/>
                <w:szCs w:val="24"/>
              </w:rPr>
              <w:t>問１１.</w:t>
            </w:r>
            <w:r w:rsidRPr="009F2E49">
              <w:rPr>
                <w:rFonts w:asciiTheme="minorEastAsia" w:hAnsiTheme="minorEastAsia" w:hint="eastAsia"/>
                <w:sz w:val="24"/>
                <w:szCs w:val="24"/>
              </w:rPr>
              <w:t>レジの買い替え費用</w:t>
            </w:r>
            <w:r>
              <w:rPr>
                <w:rFonts w:asciiTheme="minorEastAsia" w:hAnsiTheme="minorEastAsia" w:hint="eastAsia"/>
                <w:sz w:val="24"/>
                <w:szCs w:val="24"/>
              </w:rPr>
              <w:t>又は</w:t>
            </w:r>
            <w:r w:rsidRPr="009F2E49">
              <w:rPr>
                <w:rFonts w:asciiTheme="minorEastAsia" w:hAnsiTheme="minorEastAsia" w:hint="eastAsia"/>
                <w:sz w:val="24"/>
                <w:szCs w:val="24"/>
              </w:rPr>
              <w:t>レジシステムの改修費用</w:t>
            </w:r>
          </w:p>
        </w:tc>
      </w:tr>
      <w:tr w:rsidR="005D4232" w14:paraId="7A23F833" w14:textId="77777777" w:rsidTr="00F83A47">
        <w:trPr>
          <w:trHeight w:val="182"/>
        </w:trPr>
        <w:tc>
          <w:tcPr>
            <w:tcW w:w="2089" w:type="dxa"/>
          </w:tcPr>
          <w:p w14:paraId="4EC93A87" w14:textId="5FF6E75F"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大いにある</w:t>
            </w:r>
          </w:p>
        </w:tc>
        <w:tc>
          <w:tcPr>
            <w:tcW w:w="2089" w:type="dxa"/>
          </w:tcPr>
          <w:p w14:paraId="18D73B31" w14:textId="1E171D4D"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多少ある</w:t>
            </w:r>
          </w:p>
        </w:tc>
        <w:tc>
          <w:tcPr>
            <w:tcW w:w="2089" w:type="dxa"/>
          </w:tcPr>
          <w:p w14:paraId="14067ABB" w14:textId="77CBDB20"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ほとんどない</w:t>
            </w:r>
          </w:p>
        </w:tc>
        <w:tc>
          <w:tcPr>
            <w:tcW w:w="2089" w:type="dxa"/>
          </w:tcPr>
          <w:p w14:paraId="579F06B0" w14:textId="62A257C1"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全くない</w:t>
            </w:r>
          </w:p>
        </w:tc>
        <w:tc>
          <w:tcPr>
            <w:tcW w:w="2097" w:type="dxa"/>
          </w:tcPr>
          <w:p w14:paraId="0AD074F8" w14:textId="090D6E25"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わからない</w:t>
            </w:r>
          </w:p>
        </w:tc>
      </w:tr>
      <w:tr w:rsidR="005D4232" w14:paraId="33D7609A" w14:textId="77777777" w:rsidTr="00DD6B4B">
        <w:trPr>
          <w:trHeight w:val="182"/>
        </w:trPr>
        <w:tc>
          <w:tcPr>
            <w:tcW w:w="10453" w:type="dxa"/>
            <w:gridSpan w:val="5"/>
          </w:tcPr>
          <w:p w14:paraId="4A641B6B" w14:textId="4E9ABCA3" w:rsidR="005D4232" w:rsidRPr="00BD6277" w:rsidRDefault="005D4232" w:rsidP="005D4232">
            <w:pPr>
              <w:widowControl/>
              <w:jc w:val="left"/>
              <w:rPr>
                <w:rFonts w:asciiTheme="minorEastAsia" w:hAnsiTheme="minorEastAsia"/>
                <w:sz w:val="24"/>
                <w:szCs w:val="24"/>
              </w:rPr>
            </w:pPr>
            <w:r>
              <w:rPr>
                <w:rFonts w:asciiTheme="minorEastAsia" w:hAnsiTheme="minorEastAsia" w:hint="eastAsia"/>
                <w:sz w:val="24"/>
                <w:szCs w:val="24"/>
              </w:rPr>
              <w:t>問１２.</w:t>
            </w:r>
            <w:r w:rsidRPr="009F2E49">
              <w:rPr>
                <w:rFonts w:asciiTheme="minorEastAsia" w:hAnsiTheme="minorEastAsia" w:hint="eastAsia"/>
                <w:sz w:val="24"/>
                <w:szCs w:val="24"/>
              </w:rPr>
              <w:t>資金繰り</w:t>
            </w:r>
            <w:r>
              <w:rPr>
                <w:rFonts w:asciiTheme="minorEastAsia" w:hAnsiTheme="minorEastAsia" w:hint="eastAsia"/>
                <w:sz w:val="24"/>
                <w:szCs w:val="24"/>
              </w:rPr>
              <w:t>へ</w:t>
            </w:r>
            <w:r w:rsidRPr="009F2E49">
              <w:rPr>
                <w:rFonts w:asciiTheme="minorEastAsia" w:hAnsiTheme="minorEastAsia" w:hint="eastAsia"/>
                <w:sz w:val="24"/>
                <w:szCs w:val="24"/>
              </w:rPr>
              <w:t>の</w:t>
            </w:r>
            <w:r>
              <w:rPr>
                <w:rFonts w:asciiTheme="minorEastAsia" w:hAnsiTheme="minorEastAsia" w:hint="eastAsia"/>
                <w:sz w:val="24"/>
                <w:szCs w:val="24"/>
              </w:rPr>
              <w:t>影響</w:t>
            </w:r>
          </w:p>
          <w:p w14:paraId="10554F7E" w14:textId="4B2205F9" w:rsidR="005D4232" w:rsidRPr="00615DC3" w:rsidRDefault="005D4232" w:rsidP="00615DC3">
            <w:pPr>
              <w:widowControl/>
              <w:spacing w:line="240" w:lineRule="exact"/>
              <w:jc w:val="left"/>
              <w:rPr>
                <w:rFonts w:asciiTheme="minorEastAsia" w:hAnsiTheme="minorEastAsia"/>
                <w:sz w:val="22"/>
              </w:rPr>
            </w:pPr>
            <w:r w:rsidRPr="00615DC3">
              <w:rPr>
                <w:rFonts w:asciiTheme="minorEastAsia" w:hAnsiTheme="minorEastAsia" w:hint="eastAsia"/>
                <w:sz w:val="22"/>
              </w:rPr>
              <w:t>※イートイン時10％、テイクアウト時0％になることよる売り上げ減少、売上時に消費税が入らない（一方で仕入時に消費税を支払う）ことによる一時的なキャッシュの減少等を想定しております。</w:t>
            </w:r>
          </w:p>
        </w:tc>
      </w:tr>
      <w:tr w:rsidR="005D4232" w14:paraId="24164D59" w14:textId="77777777" w:rsidTr="00F83A47">
        <w:trPr>
          <w:trHeight w:val="182"/>
        </w:trPr>
        <w:tc>
          <w:tcPr>
            <w:tcW w:w="2089" w:type="dxa"/>
          </w:tcPr>
          <w:p w14:paraId="7994F10A" w14:textId="736D0133"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大いにある</w:t>
            </w:r>
          </w:p>
        </w:tc>
        <w:tc>
          <w:tcPr>
            <w:tcW w:w="2089" w:type="dxa"/>
          </w:tcPr>
          <w:p w14:paraId="61F0124E" w14:textId="37D40135"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多少ある</w:t>
            </w:r>
          </w:p>
        </w:tc>
        <w:tc>
          <w:tcPr>
            <w:tcW w:w="2089" w:type="dxa"/>
          </w:tcPr>
          <w:p w14:paraId="51FB15F9" w14:textId="5B3F1582"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ほとんどない</w:t>
            </w:r>
          </w:p>
        </w:tc>
        <w:tc>
          <w:tcPr>
            <w:tcW w:w="2089" w:type="dxa"/>
          </w:tcPr>
          <w:p w14:paraId="2886D0EB" w14:textId="1E291277"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全くない</w:t>
            </w:r>
          </w:p>
        </w:tc>
        <w:tc>
          <w:tcPr>
            <w:tcW w:w="2097" w:type="dxa"/>
          </w:tcPr>
          <w:p w14:paraId="57098A95" w14:textId="28B62AD6"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わからない</w:t>
            </w:r>
          </w:p>
        </w:tc>
      </w:tr>
      <w:tr w:rsidR="005D4232" w14:paraId="5ABDFBE8" w14:textId="77777777" w:rsidTr="00DD6B4B">
        <w:trPr>
          <w:trHeight w:val="182"/>
        </w:trPr>
        <w:tc>
          <w:tcPr>
            <w:tcW w:w="10453" w:type="dxa"/>
            <w:gridSpan w:val="5"/>
          </w:tcPr>
          <w:p w14:paraId="75ABCBFF" w14:textId="5D0F3235" w:rsidR="005D4232" w:rsidRPr="005D4232" w:rsidRDefault="005D4232" w:rsidP="009F2E49">
            <w:pPr>
              <w:widowControl/>
              <w:jc w:val="left"/>
              <w:rPr>
                <w:rFonts w:asciiTheme="minorEastAsia" w:hAnsiTheme="minorEastAsia"/>
                <w:sz w:val="24"/>
                <w:szCs w:val="24"/>
              </w:rPr>
            </w:pPr>
            <w:r>
              <w:rPr>
                <w:rFonts w:asciiTheme="minorEastAsia" w:hAnsiTheme="minorEastAsia" w:hint="eastAsia"/>
                <w:sz w:val="24"/>
                <w:szCs w:val="24"/>
              </w:rPr>
              <w:t>問１３.</w:t>
            </w:r>
            <w:r w:rsidRPr="009F2E49">
              <w:rPr>
                <w:rFonts w:asciiTheme="minorEastAsia" w:hAnsiTheme="minorEastAsia" w:hint="eastAsia"/>
                <w:sz w:val="24"/>
                <w:szCs w:val="24"/>
              </w:rPr>
              <w:t>還付手続きの事務負担</w:t>
            </w:r>
          </w:p>
        </w:tc>
      </w:tr>
      <w:tr w:rsidR="005D4232" w14:paraId="5E6286C0" w14:textId="77777777" w:rsidTr="00F83A47">
        <w:trPr>
          <w:trHeight w:val="182"/>
        </w:trPr>
        <w:tc>
          <w:tcPr>
            <w:tcW w:w="2089" w:type="dxa"/>
          </w:tcPr>
          <w:p w14:paraId="4575E04D" w14:textId="74E8EE82"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大いにある</w:t>
            </w:r>
          </w:p>
        </w:tc>
        <w:tc>
          <w:tcPr>
            <w:tcW w:w="2089" w:type="dxa"/>
          </w:tcPr>
          <w:p w14:paraId="562ACED3" w14:textId="2712E9B7"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多少ある</w:t>
            </w:r>
          </w:p>
        </w:tc>
        <w:tc>
          <w:tcPr>
            <w:tcW w:w="2089" w:type="dxa"/>
          </w:tcPr>
          <w:p w14:paraId="434D6139" w14:textId="1B9CC7F5"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ほとんどない</w:t>
            </w:r>
          </w:p>
        </w:tc>
        <w:tc>
          <w:tcPr>
            <w:tcW w:w="2089" w:type="dxa"/>
          </w:tcPr>
          <w:p w14:paraId="0A97A91E" w14:textId="68AFB780"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全くない</w:t>
            </w:r>
          </w:p>
        </w:tc>
        <w:tc>
          <w:tcPr>
            <w:tcW w:w="2097" w:type="dxa"/>
          </w:tcPr>
          <w:p w14:paraId="773F9C77" w14:textId="381F9DDD"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わからない</w:t>
            </w:r>
          </w:p>
        </w:tc>
      </w:tr>
      <w:tr w:rsidR="005D4232" w14:paraId="5F5381DA" w14:textId="77777777" w:rsidTr="00DD6B4B">
        <w:trPr>
          <w:trHeight w:val="182"/>
        </w:trPr>
        <w:tc>
          <w:tcPr>
            <w:tcW w:w="10453" w:type="dxa"/>
            <w:gridSpan w:val="5"/>
          </w:tcPr>
          <w:p w14:paraId="26D20448" w14:textId="77777777" w:rsidR="005D4232" w:rsidRDefault="005D4232" w:rsidP="005D4232">
            <w:pPr>
              <w:widowControl/>
              <w:jc w:val="left"/>
              <w:rPr>
                <w:rFonts w:asciiTheme="minorEastAsia" w:hAnsiTheme="minorEastAsia"/>
                <w:sz w:val="24"/>
                <w:szCs w:val="24"/>
              </w:rPr>
            </w:pPr>
            <w:r>
              <w:rPr>
                <w:rFonts w:asciiTheme="minorEastAsia" w:hAnsiTheme="minorEastAsia" w:hint="eastAsia"/>
                <w:sz w:val="24"/>
                <w:szCs w:val="24"/>
              </w:rPr>
              <w:t>問１４.従業員教育等の事務負担※</w:t>
            </w:r>
          </w:p>
          <w:p w14:paraId="68D8C6E7" w14:textId="61FB00C4" w:rsidR="005D4232" w:rsidRPr="005D4232" w:rsidRDefault="005D4232" w:rsidP="005D4232">
            <w:pPr>
              <w:widowControl/>
              <w:jc w:val="left"/>
              <w:rPr>
                <w:rFonts w:asciiTheme="minorEastAsia" w:hAnsiTheme="minorEastAsia"/>
                <w:sz w:val="24"/>
                <w:szCs w:val="24"/>
              </w:rPr>
            </w:pPr>
            <w:r>
              <w:rPr>
                <w:rFonts w:asciiTheme="minorEastAsia" w:hAnsiTheme="minorEastAsia" w:hint="eastAsia"/>
                <w:sz w:val="24"/>
                <w:szCs w:val="24"/>
              </w:rPr>
              <w:t>※イートインと持ち帰りで税率が異なることを周知すること等を想定しております。</w:t>
            </w:r>
          </w:p>
        </w:tc>
      </w:tr>
      <w:tr w:rsidR="005D4232" w14:paraId="6D1B7C01" w14:textId="77777777" w:rsidTr="00F83A47">
        <w:trPr>
          <w:trHeight w:val="182"/>
        </w:trPr>
        <w:tc>
          <w:tcPr>
            <w:tcW w:w="2089" w:type="dxa"/>
          </w:tcPr>
          <w:p w14:paraId="21A984A7" w14:textId="3280DA64"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大いにある</w:t>
            </w:r>
          </w:p>
        </w:tc>
        <w:tc>
          <w:tcPr>
            <w:tcW w:w="2089" w:type="dxa"/>
          </w:tcPr>
          <w:p w14:paraId="7F52C930" w14:textId="1446EF5E"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多少ある</w:t>
            </w:r>
          </w:p>
        </w:tc>
        <w:tc>
          <w:tcPr>
            <w:tcW w:w="2089" w:type="dxa"/>
          </w:tcPr>
          <w:p w14:paraId="25FD446E" w14:textId="0059B61B"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ほとんどない</w:t>
            </w:r>
          </w:p>
        </w:tc>
        <w:tc>
          <w:tcPr>
            <w:tcW w:w="2089" w:type="dxa"/>
          </w:tcPr>
          <w:p w14:paraId="0036EB88" w14:textId="0CABCBD4"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全くない</w:t>
            </w:r>
          </w:p>
        </w:tc>
        <w:tc>
          <w:tcPr>
            <w:tcW w:w="2097" w:type="dxa"/>
          </w:tcPr>
          <w:p w14:paraId="55F68364" w14:textId="35B74954"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わからない</w:t>
            </w:r>
          </w:p>
        </w:tc>
      </w:tr>
      <w:tr w:rsidR="005D4232" w14:paraId="5A804190" w14:textId="77777777" w:rsidTr="00DD6B4B">
        <w:trPr>
          <w:trHeight w:val="182"/>
        </w:trPr>
        <w:tc>
          <w:tcPr>
            <w:tcW w:w="10453" w:type="dxa"/>
            <w:gridSpan w:val="5"/>
          </w:tcPr>
          <w:p w14:paraId="24203592" w14:textId="77777777" w:rsidR="005D4232" w:rsidRPr="009F2E49" w:rsidRDefault="005D4232" w:rsidP="005D4232">
            <w:pPr>
              <w:widowControl/>
              <w:jc w:val="left"/>
              <w:rPr>
                <w:rFonts w:asciiTheme="minorEastAsia" w:hAnsiTheme="minorEastAsia"/>
                <w:sz w:val="24"/>
                <w:szCs w:val="24"/>
              </w:rPr>
            </w:pPr>
            <w:r>
              <w:rPr>
                <w:rFonts w:asciiTheme="minorEastAsia" w:hAnsiTheme="minorEastAsia" w:hint="eastAsia"/>
                <w:sz w:val="24"/>
                <w:szCs w:val="24"/>
              </w:rPr>
              <w:t>問１５.</w:t>
            </w:r>
            <w:r w:rsidRPr="009F2E49">
              <w:rPr>
                <w:rFonts w:asciiTheme="minorEastAsia" w:hAnsiTheme="minorEastAsia" w:hint="eastAsia"/>
                <w:sz w:val="24"/>
                <w:szCs w:val="24"/>
              </w:rPr>
              <w:t>値札・カタログの更新等、価格変更に伴う事務負担</w:t>
            </w:r>
            <w:r>
              <w:rPr>
                <w:rFonts w:asciiTheme="minorEastAsia" w:hAnsiTheme="minorEastAsia" w:hint="eastAsia"/>
                <w:sz w:val="24"/>
                <w:szCs w:val="24"/>
              </w:rPr>
              <w:t>（価格表示変更）※</w:t>
            </w:r>
          </w:p>
          <w:p w14:paraId="6A9B14F7" w14:textId="4167EF2D" w:rsidR="005D4232" w:rsidRPr="005D4232" w:rsidRDefault="005D4232" w:rsidP="005D4232">
            <w:pPr>
              <w:widowControl/>
              <w:ind w:left="480" w:hangingChars="200" w:hanging="480"/>
              <w:jc w:val="left"/>
              <w:rPr>
                <w:rFonts w:asciiTheme="minorEastAsia" w:hAnsiTheme="minorEastAsia"/>
                <w:sz w:val="24"/>
                <w:szCs w:val="24"/>
              </w:rPr>
            </w:pPr>
            <w:r>
              <w:rPr>
                <w:rFonts w:asciiTheme="minorEastAsia" w:hAnsiTheme="minorEastAsia" w:hint="eastAsia"/>
                <w:sz w:val="24"/>
                <w:szCs w:val="24"/>
              </w:rPr>
              <w:t>※税率変更による金額変更に加え、「税抜」「税込」表示に係る店舗内の食料品以外の値札の貼り替えが生じた際の作業も想定しております。</w:t>
            </w:r>
          </w:p>
        </w:tc>
      </w:tr>
      <w:tr w:rsidR="005D4232" w14:paraId="32137175" w14:textId="77777777" w:rsidTr="00F83A47">
        <w:trPr>
          <w:trHeight w:val="182"/>
        </w:trPr>
        <w:tc>
          <w:tcPr>
            <w:tcW w:w="2089" w:type="dxa"/>
          </w:tcPr>
          <w:p w14:paraId="0560187E" w14:textId="3357EBD8"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大いにある</w:t>
            </w:r>
          </w:p>
        </w:tc>
        <w:tc>
          <w:tcPr>
            <w:tcW w:w="2089" w:type="dxa"/>
          </w:tcPr>
          <w:p w14:paraId="529851D2" w14:textId="4EFF9E20"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多少ある</w:t>
            </w:r>
          </w:p>
        </w:tc>
        <w:tc>
          <w:tcPr>
            <w:tcW w:w="2089" w:type="dxa"/>
          </w:tcPr>
          <w:p w14:paraId="3887BA09" w14:textId="3F62179A"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ほとんどない</w:t>
            </w:r>
          </w:p>
        </w:tc>
        <w:tc>
          <w:tcPr>
            <w:tcW w:w="2089" w:type="dxa"/>
          </w:tcPr>
          <w:p w14:paraId="49F8AF74" w14:textId="313050F4"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全くない</w:t>
            </w:r>
          </w:p>
        </w:tc>
        <w:tc>
          <w:tcPr>
            <w:tcW w:w="2097" w:type="dxa"/>
          </w:tcPr>
          <w:p w14:paraId="646FDA38" w14:textId="259E6A99"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わからない</w:t>
            </w:r>
          </w:p>
        </w:tc>
      </w:tr>
      <w:tr w:rsidR="005D4232" w14:paraId="7A0D573D" w14:textId="77777777" w:rsidTr="00DD6B4B">
        <w:trPr>
          <w:trHeight w:val="182"/>
        </w:trPr>
        <w:tc>
          <w:tcPr>
            <w:tcW w:w="10453" w:type="dxa"/>
            <w:gridSpan w:val="5"/>
          </w:tcPr>
          <w:p w14:paraId="68DCCF65" w14:textId="7C0243B1" w:rsidR="005D4232" w:rsidRPr="005D4232" w:rsidRDefault="005D4232" w:rsidP="005D4232">
            <w:pPr>
              <w:widowControl/>
              <w:jc w:val="left"/>
              <w:rPr>
                <w:rFonts w:asciiTheme="minorEastAsia" w:hAnsiTheme="minorEastAsia"/>
                <w:sz w:val="24"/>
                <w:szCs w:val="24"/>
              </w:rPr>
            </w:pPr>
            <w:r>
              <w:rPr>
                <w:rFonts w:asciiTheme="minorEastAsia" w:hAnsiTheme="minorEastAsia" w:hint="eastAsia"/>
                <w:sz w:val="24"/>
                <w:szCs w:val="24"/>
              </w:rPr>
              <w:t>問１６.減税により値下げ圧力が働く一方で、物価高等による価格値上げが生じた場合、価格転嫁の影響はどの程度ありますか。</w:t>
            </w:r>
          </w:p>
        </w:tc>
      </w:tr>
      <w:tr w:rsidR="005D4232" w14:paraId="629509F5" w14:textId="77777777" w:rsidTr="00F83A47">
        <w:trPr>
          <w:trHeight w:val="182"/>
        </w:trPr>
        <w:tc>
          <w:tcPr>
            <w:tcW w:w="2089" w:type="dxa"/>
          </w:tcPr>
          <w:p w14:paraId="33A54E98" w14:textId="02648741"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大いにある</w:t>
            </w:r>
          </w:p>
        </w:tc>
        <w:tc>
          <w:tcPr>
            <w:tcW w:w="2089" w:type="dxa"/>
          </w:tcPr>
          <w:p w14:paraId="67C4E42C" w14:textId="65A58A06"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多少ある</w:t>
            </w:r>
          </w:p>
        </w:tc>
        <w:tc>
          <w:tcPr>
            <w:tcW w:w="2089" w:type="dxa"/>
          </w:tcPr>
          <w:p w14:paraId="07726CB7" w14:textId="1AACF7FA"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ほとんどない</w:t>
            </w:r>
          </w:p>
        </w:tc>
        <w:tc>
          <w:tcPr>
            <w:tcW w:w="2089" w:type="dxa"/>
          </w:tcPr>
          <w:p w14:paraId="4BC15E34" w14:textId="78B1FC98"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全くない</w:t>
            </w:r>
          </w:p>
        </w:tc>
        <w:tc>
          <w:tcPr>
            <w:tcW w:w="2097" w:type="dxa"/>
          </w:tcPr>
          <w:p w14:paraId="5447D3CC" w14:textId="5F345E0F"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わからない</w:t>
            </w:r>
          </w:p>
        </w:tc>
      </w:tr>
      <w:tr w:rsidR="005D4232" w14:paraId="5A73E8BF" w14:textId="77777777" w:rsidTr="00DD6B4B">
        <w:trPr>
          <w:trHeight w:val="182"/>
        </w:trPr>
        <w:tc>
          <w:tcPr>
            <w:tcW w:w="10453" w:type="dxa"/>
            <w:gridSpan w:val="5"/>
          </w:tcPr>
          <w:p w14:paraId="5DBA985C" w14:textId="2F24A5EC" w:rsidR="005D4232" w:rsidRPr="005D4232" w:rsidRDefault="005D4232" w:rsidP="005D4232">
            <w:pPr>
              <w:widowControl/>
              <w:rPr>
                <w:rFonts w:asciiTheme="minorEastAsia" w:hAnsiTheme="minorEastAsia"/>
                <w:spacing w:val="-4"/>
                <w:sz w:val="24"/>
                <w:szCs w:val="24"/>
              </w:rPr>
            </w:pPr>
            <w:r w:rsidRPr="005D4232">
              <w:rPr>
                <w:rFonts w:asciiTheme="minorEastAsia" w:hAnsiTheme="minorEastAsia" w:hint="eastAsia"/>
                <w:spacing w:val="-4"/>
                <w:sz w:val="24"/>
                <w:szCs w:val="24"/>
              </w:rPr>
              <w:t>問１７.消費税減税前の買い控え、消費税が戻った直後の反動減の影響はどの程度ありますか。</w:t>
            </w:r>
          </w:p>
        </w:tc>
      </w:tr>
      <w:tr w:rsidR="005D4232" w14:paraId="602B7A24" w14:textId="77777777" w:rsidTr="00F83A47">
        <w:trPr>
          <w:trHeight w:val="182"/>
        </w:trPr>
        <w:tc>
          <w:tcPr>
            <w:tcW w:w="2089" w:type="dxa"/>
          </w:tcPr>
          <w:p w14:paraId="7BAFFD96" w14:textId="383886F7" w:rsidR="005D4232" w:rsidRPr="005D4232" w:rsidRDefault="005D4232" w:rsidP="00615DC3">
            <w:pPr>
              <w:pStyle w:val="af3"/>
              <w:widowControl/>
              <w:numPr>
                <w:ilvl w:val="0"/>
                <w:numId w:val="13"/>
              </w:numPr>
              <w:jc w:val="center"/>
              <w:rPr>
                <w:rFonts w:asciiTheme="minorEastAsia" w:hAnsiTheme="minorEastAsia"/>
                <w:sz w:val="24"/>
                <w:szCs w:val="24"/>
              </w:rPr>
            </w:pPr>
            <w:r w:rsidRPr="005D4232">
              <w:rPr>
                <w:rFonts w:asciiTheme="minorEastAsia" w:hAnsiTheme="minorEastAsia" w:hint="eastAsia"/>
                <w:sz w:val="22"/>
              </w:rPr>
              <w:t>大いにある</w:t>
            </w:r>
          </w:p>
        </w:tc>
        <w:tc>
          <w:tcPr>
            <w:tcW w:w="2089" w:type="dxa"/>
          </w:tcPr>
          <w:p w14:paraId="29A06D10" w14:textId="6B9E8785" w:rsidR="005D4232" w:rsidRPr="005D4232" w:rsidRDefault="005D4232" w:rsidP="00615DC3">
            <w:pPr>
              <w:pStyle w:val="af3"/>
              <w:widowControl/>
              <w:numPr>
                <w:ilvl w:val="0"/>
                <w:numId w:val="13"/>
              </w:numPr>
              <w:jc w:val="center"/>
              <w:rPr>
                <w:rFonts w:asciiTheme="minorEastAsia" w:hAnsiTheme="minorEastAsia"/>
                <w:sz w:val="24"/>
                <w:szCs w:val="24"/>
              </w:rPr>
            </w:pPr>
            <w:r w:rsidRPr="005D4232">
              <w:rPr>
                <w:rFonts w:asciiTheme="minorEastAsia" w:hAnsiTheme="minorEastAsia" w:hint="eastAsia"/>
                <w:sz w:val="22"/>
              </w:rPr>
              <w:t>多少ある</w:t>
            </w:r>
          </w:p>
        </w:tc>
        <w:tc>
          <w:tcPr>
            <w:tcW w:w="2089" w:type="dxa"/>
          </w:tcPr>
          <w:p w14:paraId="0A84C52C" w14:textId="3BC1F8B2" w:rsidR="005D4232" w:rsidRPr="005D4232" w:rsidRDefault="005D4232" w:rsidP="00615DC3">
            <w:pPr>
              <w:pStyle w:val="af3"/>
              <w:widowControl/>
              <w:numPr>
                <w:ilvl w:val="0"/>
                <w:numId w:val="13"/>
              </w:numPr>
              <w:jc w:val="center"/>
              <w:rPr>
                <w:rFonts w:asciiTheme="minorEastAsia" w:hAnsiTheme="minorEastAsia"/>
                <w:sz w:val="24"/>
                <w:szCs w:val="24"/>
              </w:rPr>
            </w:pPr>
            <w:r w:rsidRPr="005D4232">
              <w:rPr>
                <w:rFonts w:asciiTheme="minorEastAsia" w:hAnsiTheme="minorEastAsia" w:hint="eastAsia"/>
                <w:sz w:val="22"/>
              </w:rPr>
              <w:t>ほとんどない</w:t>
            </w:r>
          </w:p>
        </w:tc>
        <w:tc>
          <w:tcPr>
            <w:tcW w:w="2089" w:type="dxa"/>
          </w:tcPr>
          <w:p w14:paraId="228CF1F7" w14:textId="1B6E966A" w:rsidR="005D4232" w:rsidRPr="005D4232" w:rsidRDefault="005D4232" w:rsidP="00615DC3">
            <w:pPr>
              <w:pStyle w:val="af3"/>
              <w:widowControl/>
              <w:numPr>
                <w:ilvl w:val="0"/>
                <w:numId w:val="13"/>
              </w:numPr>
              <w:jc w:val="center"/>
              <w:rPr>
                <w:rFonts w:asciiTheme="minorEastAsia" w:hAnsiTheme="minorEastAsia"/>
                <w:sz w:val="24"/>
                <w:szCs w:val="24"/>
              </w:rPr>
            </w:pPr>
            <w:r w:rsidRPr="005D4232">
              <w:rPr>
                <w:rFonts w:asciiTheme="minorEastAsia" w:hAnsiTheme="minorEastAsia" w:hint="eastAsia"/>
                <w:sz w:val="22"/>
              </w:rPr>
              <w:t>全くない</w:t>
            </w:r>
          </w:p>
        </w:tc>
        <w:tc>
          <w:tcPr>
            <w:tcW w:w="2097" w:type="dxa"/>
          </w:tcPr>
          <w:p w14:paraId="142B676D" w14:textId="7C8D1A80" w:rsidR="005D4232" w:rsidRPr="005D4232" w:rsidRDefault="005D4232" w:rsidP="00615DC3">
            <w:pPr>
              <w:pStyle w:val="af3"/>
              <w:widowControl/>
              <w:numPr>
                <w:ilvl w:val="0"/>
                <w:numId w:val="13"/>
              </w:numPr>
              <w:jc w:val="center"/>
              <w:rPr>
                <w:rFonts w:asciiTheme="minorEastAsia" w:hAnsiTheme="minorEastAsia"/>
                <w:sz w:val="24"/>
                <w:szCs w:val="24"/>
              </w:rPr>
            </w:pPr>
            <w:r w:rsidRPr="005D4232">
              <w:rPr>
                <w:rFonts w:asciiTheme="minorEastAsia" w:hAnsiTheme="minorEastAsia" w:hint="eastAsia"/>
                <w:sz w:val="22"/>
              </w:rPr>
              <w:t>わからない</w:t>
            </w:r>
          </w:p>
        </w:tc>
      </w:tr>
    </w:tbl>
    <w:p w14:paraId="5A33BFD2" w14:textId="77777777" w:rsidR="008910FA" w:rsidRPr="00EC054F" w:rsidRDefault="008910FA" w:rsidP="009F2E49">
      <w:pPr>
        <w:widowControl/>
        <w:jc w:val="left"/>
        <w:rPr>
          <w:rFonts w:asciiTheme="minorEastAsia" w:hAnsiTheme="minorEastAsia"/>
          <w:sz w:val="24"/>
          <w:szCs w:val="24"/>
        </w:rPr>
      </w:pPr>
    </w:p>
    <w:p w14:paraId="1C2F0F6F" w14:textId="77777777" w:rsidR="003B20BA" w:rsidRPr="008910FA" w:rsidRDefault="003B20BA" w:rsidP="009F2E49">
      <w:pPr>
        <w:widowControl/>
        <w:jc w:val="left"/>
        <w:rPr>
          <w:rFonts w:asciiTheme="minorEastAsia" w:hAnsiTheme="minorEastAsia"/>
          <w:sz w:val="24"/>
          <w:szCs w:val="24"/>
        </w:rPr>
      </w:pPr>
    </w:p>
    <w:p w14:paraId="04C11231" w14:textId="0ABAF414" w:rsidR="009F2E49" w:rsidRPr="00EC054F" w:rsidRDefault="009A43D8" w:rsidP="00EC054F">
      <w:pPr>
        <w:widowControl/>
        <w:jc w:val="left"/>
        <w:rPr>
          <w:rFonts w:asciiTheme="minorEastAsia" w:hAnsiTheme="minorEastAsia"/>
          <w:sz w:val="24"/>
          <w:szCs w:val="24"/>
        </w:rPr>
      </w:pPr>
      <w:r>
        <w:rPr>
          <w:rFonts w:asciiTheme="minorEastAsia" w:hAnsiTheme="minorEastAsia" w:hint="eastAsia"/>
          <w:sz w:val="24"/>
          <w:szCs w:val="24"/>
        </w:rPr>
        <w:t>問１８</w:t>
      </w:r>
      <w:r w:rsidR="00EC054F">
        <w:rPr>
          <w:rFonts w:asciiTheme="minorEastAsia" w:hAnsiTheme="minorEastAsia" w:hint="eastAsia"/>
          <w:sz w:val="24"/>
          <w:szCs w:val="24"/>
        </w:rPr>
        <w:t>.</w:t>
      </w:r>
      <w:r w:rsidR="009F2E49" w:rsidRPr="009F2E49">
        <w:rPr>
          <w:rFonts w:asciiTheme="minorEastAsia" w:hAnsiTheme="minorEastAsia" w:hint="eastAsia"/>
          <w:sz w:val="24"/>
          <w:szCs w:val="24"/>
        </w:rPr>
        <w:t>上記</w:t>
      </w:r>
      <w:r w:rsidR="00EC054F">
        <w:rPr>
          <w:rFonts w:asciiTheme="minorEastAsia" w:hAnsiTheme="minorEastAsia" w:hint="eastAsia"/>
          <w:sz w:val="24"/>
          <w:szCs w:val="24"/>
        </w:rPr>
        <w:t>(①～⑦)</w:t>
      </w:r>
      <w:r w:rsidR="009F2E49" w:rsidRPr="009F2E49">
        <w:rPr>
          <w:rFonts w:asciiTheme="minorEastAsia" w:hAnsiTheme="minorEastAsia" w:hint="eastAsia"/>
          <w:sz w:val="24"/>
          <w:szCs w:val="24"/>
        </w:rPr>
        <w:t>のうち、最も影響が大きい事項はどれですか</w:t>
      </w:r>
      <w:r w:rsidR="001215A2">
        <w:rPr>
          <w:rFonts w:asciiTheme="minorEastAsia" w:hAnsiTheme="minorEastAsia" w:hint="eastAsia"/>
          <w:sz w:val="24"/>
          <w:szCs w:val="24"/>
        </w:rPr>
        <w:t>。</w:t>
      </w:r>
    </w:p>
    <w:tbl>
      <w:tblPr>
        <w:tblStyle w:val="aa"/>
        <w:tblpPr w:leftFromText="142" w:rightFromText="142" w:vertAnchor="text" w:horzAnchor="margin" w:tblpY="-23"/>
        <w:tblW w:w="0" w:type="auto"/>
        <w:tblLook w:val="04A0" w:firstRow="1" w:lastRow="0" w:firstColumn="1" w:lastColumn="0" w:noHBand="0" w:noVBand="1"/>
      </w:tblPr>
      <w:tblGrid>
        <w:gridCol w:w="10456"/>
      </w:tblGrid>
      <w:tr w:rsidR="008B4F2C" w14:paraId="11EEA01E" w14:textId="77777777" w:rsidTr="008B4F2C">
        <w:trPr>
          <w:trHeight w:val="699"/>
        </w:trPr>
        <w:tc>
          <w:tcPr>
            <w:tcW w:w="10456" w:type="dxa"/>
          </w:tcPr>
          <w:p w14:paraId="34AAA7A8" w14:textId="77777777" w:rsidR="008B4F2C" w:rsidRDefault="008B4F2C" w:rsidP="008B4F2C">
            <w:pPr>
              <w:widowControl/>
              <w:jc w:val="left"/>
              <w:rPr>
                <w:rFonts w:asciiTheme="minorEastAsia" w:hAnsiTheme="minorEastAsia"/>
                <w:sz w:val="24"/>
                <w:szCs w:val="24"/>
              </w:rPr>
            </w:pPr>
          </w:p>
        </w:tc>
      </w:tr>
    </w:tbl>
    <w:p w14:paraId="7DE38996" w14:textId="0D8E5788" w:rsidR="009F2E49" w:rsidRPr="009F2E49" w:rsidRDefault="009F2E49" w:rsidP="009F2E49">
      <w:pPr>
        <w:widowControl/>
        <w:jc w:val="left"/>
        <w:rPr>
          <w:rFonts w:asciiTheme="minorEastAsia" w:hAnsiTheme="minorEastAsia"/>
          <w:sz w:val="24"/>
          <w:szCs w:val="24"/>
        </w:rPr>
      </w:pPr>
    </w:p>
    <w:p w14:paraId="42CAA5D4" w14:textId="4BB6A865" w:rsidR="009F2E49" w:rsidRPr="009F2E49" w:rsidRDefault="009A43D8" w:rsidP="009F2E49">
      <w:pPr>
        <w:widowControl/>
        <w:jc w:val="left"/>
        <w:rPr>
          <w:rFonts w:asciiTheme="minorEastAsia" w:hAnsiTheme="minorEastAsia"/>
          <w:sz w:val="24"/>
          <w:szCs w:val="24"/>
        </w:rPr>
      </w:pPr>
      <w:r>
        <w:rPr>
          <w:rFonts w:asciiTheme="minorEastAsia" w:hAnsiTheme="minorEastAsia" w:hint="eastAsia"/>
          <w:sz w:val="24"/>
          <w:szCs w:val="24"/>
        </w:rPr>
        <w:t>問１９</w:t>
      </w:r>
      <w:r w:rsidR="00EC054F">
        <w:rPr>
          <w:rFonts w:asciiTheme="minorEastAsia" w:hAnsiTheme="minorEastAsia" w:hint="eastAsia"/>
          <w:sz w:val="24"/>
          <w:szCs w:val="24"/>
        </w:rPr>
        <w:t>.</w:t>
      </w:r>
      <w:r w:rsidR="009F2E49" w:rsidRPr="009F2E49">
        <w:rPr>
          <w:rFonts w:asciiTheme="minorEastAsia" w:hAnsiTheme="minorEastAsia" w:hint="eastAsia"/>
          <w:sz w:val="24"/>
          <w:szCs w:val="24"/>
        </w:rPr>
        <w:t>上記</w:t>
      </w:r>
      <w:r w:rsidR="00EC054F">
        <w:rPr>
          <w:rFonts w:asciiTheme="minorEastAsia" w:hAnsiTheme="minorEastAsia" w:hint="eastAsia"/>
          <w:sz w:val="24"/>
          <w:szCs w:val="24"/>
        </w:rPr>
        <w:t>(①～⑦)</w:t>
      </w:r>
      <w:r w:rsidR="009F2E49" w:rsidRPr="009F2E49">
        <w:rPr>
          <w:rFonts w:asciiTheme="minorEastAsia" w:hAnsiTheme="minorEastAsia" w:hint="eastAsia"/>
          <w:sz w:val="24"/>
          <w:szCs w:val="24"/>
        </w:rPr>
        <w:t>のうち、特に懸念している点があれば</w:t>
      </w:r>
      <w:r w:rsidR="00EC054F">
        <w:rPr>
          <w:rFonts w:asciiTheme="minorEastAsia" w:hAnsiTheme="minorEastAsia" w:hint="eastAsia"/>
          <w:sz w:val="24"/>
          <w:szCs w:val="24"/>
        </w:rPr>
        <w:t>具体的に教えてください。</w:t>
      </w:r>
    </w:p>
    <w:tbl>
      <w:tblPr>
        <w:tblStyle w:val="aa"/>
        <w:tblpPr w:leftFromText="142" w:rightFromText="142" w:vertAnchor="text" w:horzAnchor="margin" w:tblpY="112"/>
        <w:tblW w:w="0" w:type="auto"/>
        <w:tblLook w:val="04A0" w:firstRow="1" w:lastRow="0" w:firstColumn="1" w:lastColumn="0" w:noHBand="0" w:noVBand="1"/>
      </w:tblPr>
      <w:tblGrid>
        <w:gridCol w:w="10456"/>
      </w:tblGrid>
      <w:tr w:rsidR="008B4F2C" w14:paraId="11257350" w14:textId="77777777" w:rsidTr="008B4F2C">
        <w:trPr>
          <w:trHeight w:val="1152"/>
        </w:trPr>
        <w:tc>
          <w:tcPr>
            <w:tcW w:w="10456" w:type="dxa"/>
          </w:tcPr>
          <w:p w14:paraId="511AEDE6" w14:textId="77777777" w:rsidR="008B4F2C" w:rsidRDefault="008B4F2C" w:rsidP="008B4F2C">
            <w:pPr>
              <w:widowControl/>
              <w:jc w:val="left"/>
              <w:rPr>
                <w:rFonts w:asciiTheme="minorEastAsia" w:hAnsiTheme="minorEastAsia"/>
                <w:sz w:val="24"/>
                <w:szCs w:val="24"/>
              </w:rPr>
            </w:pPr>
          </w:p>
        </w:tc>
      </w:tr>
    </w:tbl>
    <w:p w14:paraId="44DEB221" w14:textId="77777777" w:rsidR="008B4F2C" w:rsidRPr="009F2E49" w:rsidRDefault="008B4F2C" w:rsidP="009F2E49">
      <w:pPr>
        <w:widowControl/>
        <w:jc w:val="left"/>
        <w:rPr>
          <w:rFonts w:asciiTheme="minorEastAsia" w:hAnsiTheme="minorEastAsia"/>
          <w:sz w:val="24"/>
          <w:szCs w:val="24"/>
        </w:rPr>
      </w:pPr>
    </w:p>
    <w:p w14:paraId="1C5AF28C" w14:textId="0B3D8BEE" w:rsidR="00EC054F" w:rsidRDefault="009A43D8" w:rsidP="00AE6C5E">
      <w:pPr>
        <w:widowControl/>
        <w:jc w:val="left"/>
        <w:rPr>
          <w:rFonts w:asciiTheme="minorEastAsia" w:hAnsiTheme="minorEastAsia"/>
          <w:sz w:val="24"/>
          <w:szCs w:val="24"/>
        </w:rPr>
      </w:pPr>
      <w:r>
        <w:rPr>
          <w:rFonts w:asciiTheme="minorEastAsia" w:hAnsiTheme="minorEastAsia" w:hint="eastAsia"/>
          <w:sz w:val="24"/>
          <w:szCs w:val="24"/>
        </w:rPr>
        <w:t>問２０</w:t>
      </w:r>
      <w:r w:rsidR="00EC054F">
        <w:rPr>
          <w:rFonts w:asciiTheme="minorEastAsia" w:hAnsiTheme="minorEastAsia" w:hint="eastAsia"/>
          <w:sz w:val="24"/>
          <w:szCs w:val="24"/>
        </w:rPr>
        <w:t>.</w:t>
      </w:r>
      <w:r w:rsidR="009F2E49" w:rsidRPr="009F2E49">
        <w:rPr>
          <w:rFonts w:asciiTheme="minorEastAsia" w:hAnsiTheme="minorEastAsia" w:hint="eastAsia"/>
          <w:sz w:val="24"/>
          <w:szCs w:val="24"/>
        </w:rPr>
        <w:t>その他、食品消費税引き下げについて、特に懸念している点があれば、</w:t>
      </w:r>
      <w:r w:rsidR="00EC054F">
        <w:rPr>
          <w:rFonts w:asciiTheme="minorEastAsia" w:hAnsiTheme="minorEastAsia" w:hint="eastAsia"/>
          <w:sz w:val="24"/>
          <w:szCs w:val="24"/>
        </w:rPr>
        <w:t>教えてください。</w:t>
      </w:r>
    </w:p>
    <w:tbl>
      <w:tblPr>
        <w:tblStyle w:val="aa"/>
        <w:tblW w:w="0" w:type="auto"/>
        <w:tblLook w:val="04A0" w:firstRow="1" w:lastRow="0" w:firstColumn="1" w:lastColumn="0" w:noHBand="0" w:noVBand="1"/>
      </w:tblPr>
      <w:tblGrid>
        <w:gridCol w:w="10456"/>
      </w:tblGrid>
      <w:tr w:rsidR="008B4F2C" w14:paraId="1C43DD15" w14:textId="77777777" w:rsidTr="008B4F2C">
        <w:trPr>
          <w:trHeight w:val="1152"/>
        </w:trPr>
        <w:tc>
          <w:tcPr>
            <w:tcW w:w="10456" w:type="dxa"/>
          </w:tcPr>
          <w:p w14:paraId="6CA8A160" w14:textId="77777777" w:rsidR="008B4F2C" w:rsidRDefault="008B4F2C" w:rsidP="00AE6C5E">
            <w:pPr>
              <w:widowControl/>
              <w:jc w:val="left"/>
              <w:rPr>
                <w:rFonts w:asciiTheme="minorEastAsia" w:hAnsiTheme="minorEastAsia"/>
                <w:sz w:val="24"/>
                <w:szCs w:val="24"/>
              </w:rPr>
            </w:pPr>
          </w:p>
        </w:tc>
      </w:tr>
    </w:tbl>
    <w:p w14:paraId="4A88DF8A" w14:textId="3DE06FC1" w:rsidR="00EC054F" w:rsidRPr="005C5442" w:rsidRDefault="00EC054F" w:rsidP="00AE6C5E">
      <w:pPr>
        <w:widowControl/>
        <w:jc w:val="left"/>
        <w:rPr>
          <w:rFonts w:asciiTheme="minorEastAsia" w:hAnsiTheme="minorEastAsia"/>
          <w:sz w:val="24"/>
          <w:szCs w:val="24"/>
        </w:rPr>
      </w:pPr>
    </w:p>
    <w:sectPr w:rsidR="00EC054F" w:rsidRPr="005C5442" w:rsidSect="00A323D2">
      <w:headerReference w:type="first" r:id="rId12"/>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EB99D" w14:textId="77777777" w:rsidR="00333B27" w:rsidRDefault="00333B27" w:rsidP="003C0825">
      <w:r>
        <w:separator/>
      </w:r>
    </w:p>
  </w:endnote>
  <w:endnote w:type="continuationSeparator" w:id="0">
    <w:p w14:paraId="130ED7F7" w14:textId="77777777" w:rsidR="00333B27" w:rsidRDefault="00333B2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8C4DF" w14:textId="77777777" w:rsidR="00333B27" w:rsidRDefault="00333B27" w:rsidP="003C0825">
      <w:r>
        <w:separator/>
      </w:r>
    </w:p>
  </w:footnote>
  <w:footnote w:type="continuationSeparator" w:id="0">
    <w:p w14:paraId="0B52EECC" w14:textId="77777777" w:rsidR="00333B27" w:rsidRDefault="00333B27"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A111"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352D"/>
    <w:multiLevelType w:val="hybridMultilevel"/>
    <w:tmpl w:val="63F661E6"/>
    <w:lvl w:ilvl="0" w:tplc="A6044F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8D54F5F"/>
    <w:multiLevelType w:val="hybridMultilevel"/>
    <w:tmpl w:val="9A2028CA"/>
    <w:lvl w:ilvl="0" w:tplc="FDBA61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D17E9F"/>
    <w:multiLevelType w:val="hybridMultilevel"/>
    <w:tmpl w:val="7282720C"/>
    <w:lvl w:ilvl="0" w:tplc="A094D600">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3" w15:restartNumberingAfterBreak="0">
    <w:nsid w:val="437D42E0"/>
    <w:multiLevelType w:val="hybridMultilevel"/>
    <w:tmpl w:val="4FE8F49E"/>
    <w:lvl w:ilvl="0" w:tplc="E444B278">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4A6668D4"/>
    <w:multiLevelType w:val="hybridMultilevel"/>
    <w:tmpl w:val="B6A46634"/>
    <w:lvl w:ilvl="0" w:tplc="A6044F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AD20F39"/>
    <w:multiLevelType w:val="hybridMultilevel"/>
    <w:tmpl w:val="7C10DE0C"/>
    <w:lvl w:ilvl="0" w:tplc="A6044F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CE372B7"/>
    <w:multiLevelType w:val="hybridMultilevel"/>
    <w:tmpl w:val="3580DCB8"/>
    <w:lvl w:ilvl="0" w:tplc="A6044F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4102960"/>
    <w:multiLevelType w:val="hybridMultilevel"/>
    <w:tmpl w:val="E954D63A"/>
    <w:lvl w:ilvl="0" w:tplc="A6044F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7760EDB"/>
    <w:multiLevelType w:val="hybridMultilevel"/>
    <w:tmpl w:val="3BD6EE56"/>
    <w:lvl w:ilvl="0" w:tplc="A6044F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D722483"/>
    <w:multiLevelType w:val="hybridMultilevel"/>
    <w:tmpl w:val="79AAED2A"/>
    <w:lvl w:ilvl="0" w:tplc="CAFE3068">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5EBC2713"/>
    <w:multiLevelType w:val="hybridMultilevel"/>
    <w:tmpl w:val="3EE8CA2C"/>
    <w:lvl w:ilvl="0" w:tplc="DC044338">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1" w15:restartNumberingAfterBreak="0">
    <w:nsid w:val="603E734E"/>
    <w:multiLevelType w:val="hybridMultilevel"/>
    <w:tmpl w:val="84C850DC"/>
    <w:lvl w:ilvl="0" w:tplc="A6044F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1694BFB"/>
    <w:multiLevelType w:val="hybridMultilevel"/>
    <w:tmpl w:val="CE400D08"/>
    <w:lvl w:ilvl="0" w:tplc="05863AF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3" w15:restartNumberingAfterBreak="0">
    <w:nsid w:val="77C87615"/>
    <w:multiLevelType w:val="hybridMultilevel"/>
    <w:tmpl w:val="C2748BEE"/>
    <w:lvl w:ilvl="0" w:tplc="A6044F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E5B326D"/>
    <w:multiLevelType w:val="hybridMultilevel"/>
    <w:tmpl w:val="9EC0DDB2"/>
    <w:lvl w:ilvl="0" w:tplc="A6044F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52553096">
    <w:abstractNumId w:val="9"/>
  </w:num>
  <w:num w:numId="2" w16cid:durableId="266892762">
    <w:abstractNumId w:val="10"/>
  </w:num>
  <w:num w:numId="3" w16cid:durableId="1993019362">
    <w:abstractNumId w:val="1"/>
  </w:num>
  <w:num w:numId="4" w16cid:durableId="645470304">
    <w:abstractNumId w:val="2"/>
  </w:num>
  <w:num w:numId="5" w16cid:durableId="932395398">
    <w:abstractNumId w:val="14"/>
  </w:num>
  <w:num w:numId="6" w16cid:durableId="312301165">
    <w:abstractNumId w:val="6"/>
  </w:num>
  <w:num w:numId="7" w16cid:durableId="896086297">
    <w:abstractNumId w:val="8"/>
  </w:num>
  <w:num w:numId="8" w16cid:durableId="1532953341">
    <w:abstractNumId w:val="4"/>
  </w:num>
  <w:num w:numId="9" w16cid:durableId="1203665527">
    <w:abstractNumId w:val="13"/>
  </w:num>
  <w:num w:numId="10" w16cid:durableId="879628858">
    <w:abstractNumId w:val="11"/>
  </w:num>
  <w:num w:numId="11" w16cid:durableId="272979812">
    <w:abstractNumId w:val="7"/>
  </w:num>
  <w:num w:numId="12" w16cid:durableId="1706099419">
    <w:abstractNumId w:val="5"/>
  </w:num>
  <w:num w:numId="13" w16cid:durableId="1601529298">
    <w:abstractNumId w:val="0"/>
  </w:num>
  <w:num w:numId="14" w16cid:durableId="396628929">
    <w:abstractNumId w:val="12"/>
  </w:num>
  <w:num w:numId="15" w16cid:durableId="524293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B71"/>
    <w:rsid w:val="000075D6"/>
    <w:rsid w:val="000205B5"/>
    <w:rsid w:val="00032E7E"/>
    <w:rsid w:val="00044106"/>
    <w:rsid w:val="000714D7"/>
    <w:rsid w:val="000800FA"/>
    <w:rsid w:val="000A05A9"/>
    <w:rsid w:val="000A6936"/>
    <w:rsid w:val="000A7D28"/>
    <w:rsid w:val="000B0C28"/>
    <w:rsid w:val="000C20F7"/>
    <w:rsid w:val="000E4BEF"/>
    <w:rsid w:val="00110596"/>
    <w:rsid w:val="00117FBB"/>
    <w:rsid w:val="00120AD4"/>
    <w:rsid w:val="001215A2"/>
    <w:rsid w:val="0012704F"/>
    <w:rsid w:val="001270B0"/>
    <w:rsid w:val="00141490"/>
    <w:rsid w:val="00154D2E"/>
    <w:rsid w:val="00155388"/>
    <w:rsid w:val="0018546D"/>
    <w:rsid w:val="001868A6"/>
    <w:rsid w:val="001950D4"/>
    <w:rsid w:val="00195890"/>
    <w:rsid w:val="00196E83"/>
    <w:rsid w:val="001B1103"/>
    <w:rsid w:val="001E3A9E"/>
    <w:rsid w:val="001E5F52"/>
    <w:rsid w:val="001F229C"/>
    <w:rsid w:val="001F5138"/>
    <w:rsid w:val="00225C32"/>
    <w:rsid w:val="00227B8D"/>
    <w:rsid w:val="00234E6F"/>
    <w:rsid w:val="00236F65"/>
    <w:rsid w:val="0023741D"/>
    <w:rsid w:val="002509C8"/>
    <w:rsid w:val="00263FC5"/>
    <w:rsid w:val="0027538A"/>
    <w:rsid w:val="002773B1"/>
    <w:rsid w:val="0028605A"/>
    <w:rsid w:val="0029141E"/>
    <w:rsid w:val="002B3920"/>
    <w:rsid w:val="002B725D"/>
    <w:rsid w:val="002B740D"/>
    <w:rsid w:val="002B7D96"/>
    <w:rsid w:val="002C764A"/>
    <w:rsid w:val="002C7C55"/>
    <w:rsid w:val="002E6F42"/>
    <w:rsid w:val="002F2744"/>
    <w:rsid w:val="00300736"/>
    <w:rsid w:val="00306230"/>
    <w:rsid w:val="003063DE"/>
    <w:rsid w:val="003111E6"/>
    <w:rsid w:val="00313138"/>
    <w:rsid w:val="003273C3"/>
    <w:rsid w:val="00327709"/>
    <w:rsid w:val="00333B27"/>
    <w:rsid w:val="00333D30"/>
    <w:rsid w:val="003372B5"/>
    <w:rsid w:val="00342DA1"/>
    <w:rsid w:val="003500A2"/>
    <w:rsid w:val="003579E0"/>
    <w:rsid w:val="003624F6"/>
    <w:rsid w:val="00363364"/>
    <w:rsid w:val="00374BA6"/>
    <w:rsid w:val="00380AFB"/>
    <w:rsid w:val="00381329"/>
    <w:rsid w:val="0039212F"/>
    <w:rsid w:val="00393696"/>
    <w:rsid w:val="003B20BA"/>
    <w:rsid w:val="003C0825"/>
    <w:rsid w:val="003C69FD"/>
    <w:rsid w:val="003E6DD4"/>
    <w:rsid w:val="00406593"/>
    <w:rsid w:val="00407443"/>
    <w:rsid w:val="00415E57"/>
    <w:rsid w:val="004208F8"/>
    <w:rsid w:val="00423133"/>
    <w:rsid w:val="00436E73"/>
    <w:rsid w:val="00441112"/>
    <w:rsid w:val="0044703E"/>
    <w:rsid w:val="00450487"/>
    <w:rsid w:val="00453FF4"/>
    <w:rsid w:val="00463083"/>
    <w:rsid w:val="0046326C"/>
    <w:rsid w:val="00471AD6"/>
    <w:rsid w:val="0048189A"/>
    <w:rsid w:val="00482008"/>
    <w:rsid w:val="00482226"/>
    <w:rsid w:val="0049010A"/>
    <w:rsid w:val="004A6739"/>
    <w:rsid w:val="004B463C"/>
    <w:rsid w:val="004B6C8C"/>
    <w:rsid w:val="004D2AE0"/>
    <w:rsid w:val="004D4974"/>
    <w:rsid w:val="004D5356"/>
    <w:rsid w:val="004D5DB2"/>
    <w:rsid w:val="004D7FAE"/>
    <w:rsid w:val="004E033B"/>
    <w:rsid w:val="004E350B"/>
    <w:rsid w:val="005119D0"/>
    <w:rsid w:val="0051498F"/>
    <w:rsid w:val="005253C9"/>
    <w:rsid w:val="00533ECD"/>
    <w:rsid w:val="00537D0F"/>
    <w:rsid w:val="00543975"/>
    <w:rsid w:val="00544829"/>
    <w:rsid w:val="00553CC8"/>
    <w:rsid w:val="00561662"/>
    <w:rsid w:val="00564DE9"/>
    <w:rsid w:val="00570FD7"/>
    <w:rsid w:val="00574E90"/>
    <w:rsid w:val="005757D7"/>
    <w:rsid w:val="00575A23"/>
    <w:rsid w:val="00582C84"/>
    <w:rsid w:val="005863B0"/>
    <w:rsid w:val="005A70DB"/>
    <w:rsid w:val="005B2C63"/>
    <w:rsid w:val="005C496C"/>
    <w:rsid w:val="005C5442"/>
    <w:rsid w:val="005D124A"/>
    <w:rsid w:val="005D4232"/>
    <w:rsid w:val="005D4B4F"/>
    <w:rsid w:val="005E7C84"/>
    <w:rsid w:val="005F0F11"/>
    <w:rsid w:val="005F1AD3"/>
    <w:rsid w:val="005F22BE"/>
    <w:rsid w:val="005F2A4A"/>
    <w:rsid w:val="005F3F9D"/>
    <w:rsid w:val="00603FE3"/>
    <w:rsid w:val="00612B0E"/>
    <w:rsid w:val="00615DC3"/>
    <w:rsid w:val="006306E4"/>
    <w:rsid w:val="0063304D"/>
    <w:rsid w:val="0064018F"/>
    <w:rsid w:val="00646BD7"/>
    <w:rsid w:val="00661517"/>
    <w:rsid w:val="006648D6"/>
    <w:rsid w:val="006861FE"/>
    <w:rsid w:val="006900D4"/>
    <w:rsid w:val="00692E60"/>
    <w:rsid w:val="006A0A0F"/>
    <w:rsid w:val="006B5901"/>
    <w:rsid w:val="006C0349"/>
    <w:rsid w:val="006D5696"/>
    <w:rsid w:val="006D7F6D"/>
    <w:rsid w:val="006F1C5E"/>
    <w:rsid w:val="006F3F90"/>
    <w:rsid w:val="006F4A82"/>
    <w:rsid w:val="007023EF"/>
    <w:rsid w:val="00704752"/>
    <w:rsid w:val="00704A61"/>
    <w:rsid w:val="00707BD4"/>
    <w:rsid w:val="00712B71"/>
    <w:rsid w:val="0071550C"/>
    <w:rsid w:val="00724294"/>
    <w:rsid w:val="00725204"/>
    <w:rsid w:val="007558DD"/>
    <w:rsid w:val="007614FE"/>
    <w:rsid w:val="00763CA0"/>
    <w:rsid w:val="00766EC6"/>
    <w:rsid w:val="00774117"/>
    <w:rsid w:val="007A04D3"/>
    <w:rsid w:val="007A7F73"/>
    <w:rsid w:val="007B05C5"/>
    <w:rsid w:val="007B6BC5"/>
    <w:rsid w:val="007C3C14"/>
    <w:rsid w:val="007C5893"/>
    <w:rsid w:val="007D3E5E"/>
    <w:rsid w:val="007E59D1"/>
    <w:rsid w:val="007F5D2B"/>
    <w:rsid w:val="008000F9"/>
    <w:rsid w:val="0080263F"/>
    <w:rsid w:val="0080266F"/>
    <w:rsid w:val="00807B5E"/>
    <w:rsid w:val="00823E1A"/>
    <w:rsid w:val="008248C2"/>
    <w:rsid w:val="00831BF9"/>
    <w:rsid w:val="008351E7"/>
    <w:rsid w:val="00842059"/>
    <w:rsid w:val="00844307"/>
    <w:rsid w:val="00854164"/>
    <w:rsid w:val="0085464B"/>
    <w:rsid w:val="00855CA9"/>
    <w:rsid w:val="0087214E"/>
    <w:rsid w:val="008910FA"/>
    <w:rsid w:val="008A0756"/>
    <w:rsid w:val="008B4F2C"/>
    <w:rsid w:val="008B6018"/>
    <w:rsid w:val="008C73D1"/>
    <w:rsid w:val="008D737F"/>
    <w:rsid w:val="008F3AC7"/>
    <w:rsid w:val="00903130"/>
    <w:rsid w:val="00907CE5"/>
    <w:rsid w:val="0091496B"/>
    <w:rsid w:val="009313A4"/>
    <w:rsid w:val="00933D97"/>
    <w:rsid w:val="00933F69"/>
    <w:rsid w:val="00954C1A"/>
    <w:rsid w:val="00957ADC"/>
    <w:rsid w:val="00962140"/>
    <w:rsid w:val="009639C2"/>
    <w:rsid w:val="00981B64"/>
    <w:rsid w:val="0099366A"/>
    <w:rsid w:val="00994EF2"/>
    <w:rsid w:val="009A43D8"/>
    <w:rsid w:val="009D3AC8"/>
    <w:rsid w:val="009F084A"/>
    <w:rsid w:val="009F1401"/>
    <w:rsid w:val="009F2E49"/>
    <w:rsid w:val="009F48A5"/>
    <w:rsid w:val="00A010ED"/>
    <w:rsid w:val="00A10268"/>
    <w:rsid w:val="00A25B71"/>
    <w:rsid w:val="00A307EF"/>
    <w:rsid w:val="00A323D2"/>
    <w:rsid w:val="00A44B7F"/>
    <w:rsid w:val="00A569EA"/>
    <w:rsid w:val="00A633AC"/>
    <w:rsid w:val="00A6742B"/>
    <w:rsid w:val="00A7734C"/>
    <w:rsid w:val="00A8549E"/>
    <w:rsid w:val="00A85AA1"/>
    <w:rsid w:val="00A94E9C"/>
    <w:rsid w:val="00AA4A04"/>
    <w:rsid w:val="00AA59D0"/>
    <w:rsid w:val="00AB4FCA"/>
    <w:rsid w:val="00AC2F3B"/>
    <w:rsid w:val="00AE199B"/>
    <w:rsid w:val="00AE6C5E"/>
    <w:rsid w:val="00AF1788"/>
    <w:rsid w:val="00AF7A3F"/>
    <w:rsid w:val="00B1398B"/>
    <w:rsid w:val="00B3598A"/>
    <w:rsid w:val="00B52183"/>
    <w:rsid w:val="00B654E9"/>
    <w:rsid w:val="00B729F1"/>
    <w:rsid w:val="00B80F72"/>
    <w:rsid w:val="00B904CB"/>
    <w:rsid w:val="00B950B5"/>
    <w:rsid w:val="00BA0B92"/>
    <w:rsid w:val="00BA1A97"/>
    <w:rsid w:val="00BB08AD"/>
    <w:rsid w:val="00BB6C4D"/>
    <w:rsid w:val="00BC0565"/>
    <w:rsid w:val="00BC43C0"/>
    <w:rsid w:val="00BC6E27"/>
    <w:rsid w:val="00BD198B"/>
    <w:rsid w:val="00BD34F4"/>
    <w:rsid w:val="00BD5678"/>
    <w:rsid w:val="00BD6277"/>
    <w:rsid w:val="00BF29CE"/>
    <w:rsid w:val="00BF6C64"/>
    <w:rsid w:val="00C030AE"/>
    <w:rsid w:val="00C11B59"/>
    <w:rsid w:val="00C174A3"/>
    <w:rsid w:val="00C20F54"/>
    <w:rsid w:val="00C24870"/>
    <w:rsid w:val="00C260B1"/>
    <w:rsid w:val="00C36AE3"/>
    <w:rsid w:val="00C61BF7"/>
    <w:rsid w:val="00C701B7"/>
    <w:rsid w:val="00C9072D"/>
    <w:rsid w:val="00C921D2"/>
    <w:rsid w:val="00CB6F64"/>
    <w:rsid w:val="00CC2415"/>
    <w:rsid w:val="00CD779A"/>
    <w:rsid w:val="00CE4CB4"/>
    <w:rsid w:val="00CE6391"/>
    <w:rsid w:val="00CF12FF"/>
    <w:rsid w:val="00D16E1D"/>
    <w:rsid w:val="00D40851"/>
    <w:rsid w:val="00D613E7"/>
    <w:rsid w:val="00D615D5"/>
    <w:rsid w:val="00D6778A"/>
    <w:rsid w:val="00D7702D"/>
    <w:rsid w:val="00D97A3E"/>
    <w:rsid w:val="00DA72BE"/>
    <w:rsid w:val="00DB1A89"/>
    <w:rsid w:val="00DB71AF"/>
    <w:rsid w:val="00DC69D8"/>
    <w:rsid w:val="00DD2A6D"/>
    <w:rsid w:val="00DD6B4B"/>
    <w:rsid w:val="00DE5190"/>
    <w:rsid w:val="00DF38C9"/>
    <w:rsid w:val="00E07F61"/>
    <w:rsid w:val="00E12D42"/>
    <w:rsid w:val="00E150AC"/>
    <w:rsid w:val="00E30B32"/>
    <w:rsid w:val="00E314DE"/>
    <w:rsid w:val="00E32914"/>
    <w:rsid w:val="00E34087"/>
    <w:rsid w:val="00E36A14"/>
    <w:rsid w:val="00E40773"/>
    <w:rsid w:val="00E5409C"/>
    <w:rsid w:val="00E575B3"/>
    <w:rsid w:val="00E638E6"/>
    <w:rsid w:val="00E65AFC"/>
    <w:rsid w:val="00E848C5"/>
    <w:rsid w:val="00E97491"/>
    <w:rsid w:val="00EA2AEB"/>
    <w:rsid w:val="00EA4AE6"/>
    <w:rsid w:val="00EB7328"/>
    <w:rsid w:val="00EC054F"/>
    <w:rsid w:val="00EC57F6"/>
    <w:rsid w:val="00EC5BE8"/>
    <w:rsid w:val="00EC763D"/>
    <w:rsid w:val="00ED6EFB"/>
    <w:rsid w:val="00EE2315"/>
    <w:rsid w:val="00EE5A83"/>
    <w:rsid w:val="00EF750F"/>
    <w:rsid w:val="00EF7AC6"/>
    <w:rsid w:val="00F04975"/>
    <w:rsid w:val="00F1031C"/>
    <w:rsid w:val="00F24872"/>
    <w:rsid w:val="00F3076A"/>
    <w:rsid w:val="00F341F7"/>
    <w:rsid w:val="00F36A47"/>
    <w:rsid w:val="00F62579"/>
    <w:rsid w:val="00F66512"/>
    <w:rsid w:val="00F7758E"/>
    <w:rsid w:val="00F80B2D"/>
    <w:rsid w:val="00F83A47"/>
    <w:rsid w:val="00F84AA4"/>
    <w:rsid w:val="00F907C4"/>
    <w:rsid w:val="00F92421"/>
    <w:rsid w:val="00F95A79"/>
    <w:rsid w:val="00FA052B"/>
    <w:rsid w:val="00FB0D73"/>
    <w:rsid w:val="00FC17C2"/>
    <w:rsid w:val="00FC1C6C"/>
    <w:rsid w:val="00FC1CC8"/>
    <w:rsid w:val="00FC51B4"/>
    <w:rsid w:val="00FE40C1"/>
    <w:rsid w:val="00FE76E8"/>
    <w:rsid w:val="00FF146F"/>
    <w:rsid w:val="00FF2A90"/>
    <w:rsid w:val="00FF4383"/>
    <w:rsid w:val="00FF5B77"/>
    <w:rsid w:val="00FF5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EF8D69"/>
  <w15:chartTrackingRefBased/>
  <w15:docId w15:val="{487EF15C-B10A-4B0A-B69A-8F3E85F1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25B7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25B7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25B7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25B7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25B7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25B7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25B7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25B7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25B7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customStyle="1" w:styleId="10">
    <w:name w:val="見出し 1 (文字)"/>
    <w:basedOn w:val="a0"/>
    <w:link w:val="1"/>
    <w:uiPriority w:val="9"/>
    <w:rsid w:val="00A25B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25B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25B7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25B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25B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25B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25B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25B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25B71"/>
    <w:rPr>
      <w:rFonts w:asciiTheme="majorHAnsi" w:eastAsiaTheme="majorEastAsia" w:hAnsiTheme="majorHAnsi" w:cstheme="majorBidi"/>
      <w:color w:val="000000" w:themeColor="text1"/>
    </w:rPr>
  </w:style>
  <w:style w:type="paragraph" w:styleId="ad">
    <w:name w:val="Title"/>
    <w:basedOn w:val="a"/>
    <w:next w:val="a"/>
    <w:link w:val="ae"/>
    <w:uiPriority w:val="10"/>
    <w:qFormat/>
    <w:rsid w:val="00A25B71"/>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A25B71"/>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A25B7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題 (文字)"/>
    <w:basedOn w:val="a0"/>
    <w:link w:val="af"/>
    <w:uiPriority w:val="11"/>
    <w:rsid w:val="00A25B71"/>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A25B71"/>
    <w:pPr>
      <w:spacing w:before="160" w:after="160"/>
      <w:jc w:val="center"/>
    </w:pPr>
    <w:rPr>
      <w:i/>
      <w:iCs/>
      <w:color w:val="404040" w:themeColor="text1" w:themeTint="BF"/>
    </w:rPr>
  </w:style>
  <w:style w:type="character" w:customStyle="1" w:styleId="af2">
    <w:name w:val="引用文 (文字)"/>
    <w:basedOn w:val="a0"/>
    <w:link w:val="af1"/>
    <w:uiPriority w:val="29"/>
    <w:rsid w:val="00A25B71"/>
    <w:rPr>
      <w:i/>
      <w:iCs/>
      <w:color w:val="404040" w:themeColor="text1" w:themeTint="BF"/>
    </w:rPr>
  </w:style>
  <w:style w:type="paragraph" w:styleId="af3">
    <w:name w:val="List Paragraph"/>
    <w:basedOn w:val="a"/>
    <w:uiPriority w:val="34"/>
    <w:qFormat/>
    <w:rsid w:val="00A25B71"/>
    <w:pPr>
      <w:ind w:left="720"/>
      <w:contextualSpacing/>
    </w:pPr>
  </w:style>
  <w:style w:type="character" w:styleId="21">
    <w:name w:val="Intense Emphasis"/>
    <w:basedOn w:val="a0"/>
    <w:uiPriority w:val="21"/>
    <w:qFormat/>
    <w:rsid w:val="00A25B71"/>
    <w:rPr>
      <w:i/>
      <w:iCs/>
      <w:color w:val="365F91" w:themeColor="accent1" w:themeShade="BF"/>
    </w:rPr>
  </w:style>
  <w:style w:type="paragraph" w:styleId="22">
    <w:name w:val="Intense Quote"/>
    <w:basedOn w:val="a"/>
    <w:next w:val="a"/>
    <w:link w:val="23"/>
    <w:uiPriority w:val="30"/>
    <w:qFormat/>
    <w:rsid w:val="00A25B7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25B71"/>
    <w:rPr>
      <w:i/>
      <w:iCs/>
      <w:color w:val="365F91" w:themeColor="accent1" w:themeShade="BF"/>
    </w:rPr>
  </w:style>
  <w:style w:type="character" w:styleId="24">
    <w:name w:val="Intense Reference"/>
    <w:basedOn w:val="a0"/>
    <w:uiPriority w:val="32"/>
    <w:qFormat/>
    <w:rsid w:val="00A25B71"/>
    <w:rPr>
      <w:b/>
      <w:bCs/>
      <w:smallCaps/>
      <w:color w:val="365F91" w:themeColor="accent1" w:themeShade="BF"/>
      <w:spacing w:val="5"/>
    </w:rPr>
  </w:style>
  <w:style w:type="paragraph" w:styleId="af4">
    <w:name w:val="Revision"/>
    <w:hidden/>
    <w:uiPriority w:val="99"/>
    <w:semiHidden/>
    <w:rsid w:val="006F3F90"/>
  </w:style>
  <w:style w:type="paragraph" w:styleId="af5">
    <w:name w:val="Plain Text"/>
    <w:basedOn w:val="a"/>
    <w:link w:val="af6"/>
    <w:uiPriority w:val="99"/>
    <w:semiHidden/>
    <w:unhideWhenUsed/>
    <w:rsid w:val="000A6936"/>
    <w:rPr>
      <w:rFonts w:asciiTheme="minorEastAsia" w:hAnsi="Courier New" w:cs="Courier New"/>
    </w:rPr>
  </w:style>
  <w:style w:type="character" w:customStyle="1" w:styleId="af6">
    <w:name w:val="書式なし (文字)"/>
    <w:basedOn w:val="a0"/>
    <w:link w:val="af5"/>
    <w:uiPriority w:val="99"/>
    <w:semiHidden/>
    <w:rsid w:val="000A6936"/>
    <w:rPr>
      <w:rFonts w:asciiTheme="minorEastAsia" w:hAnsi="Courier New" w:cs="Courier New"/>
    </w:rPr>
  </w:style>
  <w:style w:type="character" w:styleId="af7">
    <w:name w:val="Unresolved Mention"/>
    <w:basedOn w:val="a0"/>
    <w:uiPriority w:val="99"/>
    <w:semiHidden/>
    <w:unhideWhenUsed/>
    <w:rsid w:val="000A6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072562">
      <w:bodyDiv w:val="1"/>
      <w:marLeft w:val="0"/>
      <w:marRight w:val="0"/>
      <w:marTop w:val="0"/>
      <w:marBottom w:val="0"/>
      <w:divBdr>
        <w:top w:val="none" w:sz="0" w:space="0" w:color="auto"/>
        <w:left w:val="none" w:sz="0" w:space="0" w:color="auto"/>
        <w:bottom w:val="none" w:sz="0" w:space="0" w:color="auto"/>
        <w:right w:val="none" w:sz="0" w:space="0" w:color="auto"/>
      </w:divBdr>
    </w:div>
    <w:div w:id="233784743">
      <w:bodyDiv w:val="1"/>
      <w:marLeft w:val="0"/>
      <w:marRight w:val="0"/>
      <w:marTop w:val="0"/>
      <w:marBottom w:val="0"/>
      <w:divBdr>
        <w:top w:val="none" w:sz="0" w:space="0" w:color="auto"/>
        <w:left w:val="none" w:sz="0" w:space="0" w:color="auto"/>
        <w:bottom w:val="none" w:sz="0" w:space="0" w:color="auto"/>
        <w:right w:val="none" w:sz="0" w:space="0" w:color="auto"/>
      </w:divBdr>
      <w:divsChild>
        <w:div w:id="78135878">
          <w:marLeft w:val="0"/>
          <w:marRight w:val="0"/>
          <w:marTop w:val="0"/>
          <w:marBottom w:val="0"/>
          <w:divBdr>
            <w:top w:val="none" w:sz="0" w:space="0" w:color="auto"/>
            <w:left w:val="none" w:sz="0" w:space="0" w:color="auto"/>
            <w:bottom w:val="none" w:sz="0" w:space="0" w:color="auto"/>
            <w:right w:val="none" w:sz="0" w:space="0" w:color="auto"/>
          </w:divBdr>
        </w:div>
        <w:div w:id="235210938">
          <w:marLeft w:val="0"/>
          <w:marRight w:val="0"/>
          <w:marTop w:val="0"/>
          <w:marBottom w:val="0"/>
          <w:divBdr>
            <w:top w:val="none" w:sz="0" w:space="0" w:color="auto"/>
            <w:left w:val="none" w:sz="0" w:space="0" w:color="auto"/>
            <w:bottom w:val="none" w:sz="0" w:space="0" w:color="auto"/>
            <w:right w:val="none" w:sz="0" w:space="0" w:color="auto"/>
          </w:divBdr>
        </w:div>
        <w:div w:id="430129703">
          <w:marLeft w:val="0"/>
          <w:marRight w:val="0"/>
          <w:marTop w:val="0"/>
          <w:marBottom w:val="0"/>
          <w:divBdr>
            <w:top w:val="none" w:sz="0" w:space="0" w:color="auto"/>
            <w:left w:val="none" w:sz="0" w:space="0" w:color="auto"/>
            <w:bottom w:val="none" w:sz="0" w:space="0" w:color="auto"/>
            <w:right w:val="none" w:sz="0" w:space="0" w:color="auto"/>
          </w:divBdr>
        </w:div>
        <w:div w:id="490171809">
          <w:marLeft w:val="0"/>
          <w:marRight w:val="0"/>
          <w:marTop w:val="0"/>
          <w:marBottom w:val="0"/>
          <w:divBdr>
            <w:top w:val="none" w:sz="0" w:space="0" w:color="auto"/>
            <w:left w:val="none" w:sz="0" w:space="0" w:color="auto"/>
            <w:bottom w:val="none" w:sz="0" w:space="0" w:color="auto"/>
            <w:right w:val="none" w:sz="0" w:space="0" w:color="auto"/>
          </w:divBdr>
        </w:div>
        <w:div w:id="1021974724">
          <w:marLeft w:val="0"/>
          <w:marRight w:val="0"/>
          <w:marTop w:val="0"/>
          <w:marBottom w:val="0"/>
          <w:divBdr>
            <w:top w:val="none" w:sz="0" w:space="0" w:color="auto"/>
            <w:left w:val="none" w:sz="0" w:space="0" w:color="auto"/>
            <w:bottom w:val="none" w:sz="0" w:space="0" w:color="auto"/>
            <w:right w:val="none" w:sz="0" w:space="0" w:color="auto"/>
          </w:divBdr>
        </w:div>
        <w:div w:id="1211066352">
          <w:marLeft w:val="0"/>
          <w:marRight w:val="0"/>
          <w:marTop w:val="0"/>
          <w:marBottom w:val="0"/>
          <w:divBdr>
            <w:top w:val="none" w:sz="0" w:space="0" w:color="auto"/>
            <w:left w:val="none" w:sz="0" w:space="0" w:color="auto"/>
            <w:bottom w:val="none" w:sz="0" w:space="0" w:color="auto"/>
            <w:right w:val="none" w:sz="0" w:space="0" w:color="auto"/>
          </w:divBdr>
        </w:div>
        <w:div w:id="1454255102">
          <w:marLeft w:val="0"/>
          <w:marRight w:val="0"/>
          <w:marTop w:val="0"/>
          <w:marBottom w:val="0"/>
          <w:divBdr>
            <w:top w:val="none" w:sz="0" w:space="0" w:color="auto"/>
            <w:left w:val="none" w:sz="0" w:space="0" w:color="auto"/>
            <w:bottom w:val="none" w:sz="0" w:space="0" w:color="auto"/>
            <w:right w:val="none" w:sz="0" w:space="0" w:color="auto"/>
          </w:divBdr>
        </w:div>
        <w:div w:id="1502237125">
          <w:marLeft w:val="0"/>
          <w:marRight w:val="0"/>
          <w:marTop w:val="0"/>
          <w:marBottom w:val="0"/>
          <w:divBdr>
            <w:top w:val="none" w:sz="0" w:space="0" w:color="auto"/>
            <w:left w:val="none" w:sz="0" w:space="0" w:color="auto"/>
            <w:bottom w:val="none" w:sz="0" w:space="0" w:color="auto"/>
            <w:right w:val="none" w:sz="0" w:space="0" w:color="auto"/>
          </w:divBdr>
        </w:div>
        <w:div w:id="1704165097">
          <w:marLeft w:val="0"/>
          <w:marRight w:val="0"/>
          <w:marTop w:val="0"/>
          <w:marBottom w:val="0"/>
          <w:divBdr>
            <w:top w:val="none" w:sz="0" w:space="0" w:color="auto"/>
            <w:left w:val="none" w:sz="0" w:space="0" w:color="auto"/>
            <w:bottom w:val="none" w:sz="0" w:space="0" w:color="auto"/>
            <w:right w:val="none" w:sz="0" w:space="0" w:color="auto"/>
          </w:divBdr>
        </w:div>
        <w:div w:id="1788306745">
          <w:marLeft w:val="0"/>
          <w:marRight w:val="0"/>
          <w:marTop w:val="0"/>
          <w:marBottom w:val="0"/>
          <w:divBdr>
            <w:top w:val="none" w:sz="0" w:space="0" w:color="auto"/>
            <w:left w:val="none" w:sz="0" w:space="0" w:color="auto"/>
            <w:bottom w:val="none" w:sz="0" w:space="0" w:color="auto"/>
            <w:right w:val="none" w:sz="0" w:space="0" w:color="auto"/>
          </w:divBdr>
        </w:div>
        <w:div w:id="2012831487">
          <w:marLeft w:val="0"/>
          <w:marRight w:val="0"/>
          <w:marTop w:val="0"/>
          <w:marBottom w:val="0"/>
          <w:divBdr>
            <w:top w:val="none" w:sz="0" w:space="0" w:color="auto"/>
            <w:left w:val="none" w:sz="0" w:space="0" w:color="auto"/>
            <w:bottom w:val="none" w:sz="0" w:space="0" w:color="auto"/>
            <w:right w:val="none" w:sz="0" w:space="0" w:color="auto"/>
          </w:divBdr>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5430495">
      <w:bodyDiv w:val="1"/>
      <w:marLeft w:val="0"/>
      <w:marRight w:val="0"/>
      <w:marTop w:val="0"/>
      <w:marBottom w:val="0"/>
      <w:divBdr>
        <w:top w:val="none" w:sz="0" w:space="0" w:color="auto"/>
        <w:left w:val="none" w:sz="0" w:space="0" w:color="auto"/>
        <w:bottom w:val="none" w:sz="0" w:space="0" w:color="auto"/>
        <w:right w:val="none" w:sz="0" w:space="0" w:color="auto"/>
      </w:divBdr>
    </w:div>
    <w:div w:id="1047989646">
      <w:bodyDiv w:val="1"/>
      <w:marLeft w:val="0"/>
      <w:marRight w:val="0"/>
      <w:marTop w:val="0"/>
      <w:marBottom w:val="0"/>
      <w:divBdr>
        <w:top w:val="none" w:sz="0" w:space="0" w:color="auto"/>
        <w:left w:val="none" w:sz="0" w:space="0" w:color="auto"/>
        <w:bottom w:val="none" w:sz="0" w:space="0" w:color="auto"/>
        <w:right w:val="none" w:sz="0" w:space="0" w:color="auto"/>
      </w:divBdr>
    </w:div>
    <w:div w:id="1332248059">
      <w:bodyDiv w:val="1"/>
      <w:marLeft w:val="0"/>
      <w:marRight w:val="0"/>
      <w:marTop w:val="0"/>
      <w:marBottom w:val="0"/>
      <w:divBdr>
        <w:top w:val="none" w:sz="0" w:space="0" w:color="auto"/>
        <w:left w:val="none" w:sz="0" w:space="0" w:color="auto"/>
        <w:bottom w:val="none" w:sz="0" w:space="0" w:color="auto"/>
        <w:right w:val="none" w:sz="0" w:space="0" w:color="auto"/>
      </w:divBdr>
    </w:div>
    <w:div w:id="1383990484">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475175325">
      <w:bodyDiv w:val="1"/>
      <w:marLeft w:val="0"/>
      <w:marRight w:val="0"/>
      <w:marTop w:val="0"/>
      <w:marBottom w:val="0"/>
      <w:divBdr>
        <w:top w:val="none" w:sz="0" w:space="0" w:color="auto"/>
        <w:left w:val="none" w:sz="0" w:space="0" w:color="auto"/>
        <w:bottom w:val="none" w:sz="0" w:space="0" w:color="auto"/>
        <w:right w:val="none" w:sz="0" w:space="0" w:color="auto"/>
      </w:divBdr>
    </w:div>
    <w:div w:id="1694529595">
      <w:bodyDiv w:val="1"/>
      <w:marLeft w:val="0"/>
      <w:marRight w:val="0"/>
      <w:marTop w:val="0"/>
      <w:marBottom w:val="0"/>
      <w:divBdr>
        <w:top w:val="none" w:sz="0" w:space="0" w:color="auto"/>
        <w:left w:val="none" w:sz="0" w:space="0" w:color="auto"/>
        <w:bottom w:val="none" w:sz="0" w:space="0" w:color="auto"/>
        <w:right w:val="none" w:sz="0" w:space="0" w:color="auto"/>
      </w:divBdr>
      <w:divsChild>
        <w:div w:id="192348928">
          <w:marLeft w:val="0"/>
          <w:marRight w:val="0"/>
          <w:marTop w:val="0"/>
          <w:marBottom w:val="0"/>
          <w:divBdr>
            <w:top w:val="none" w:sz="0" w:space="0" w:color="auto"/>
            <w:left w:val="none" w:sz="0" w:space="0" w:color="auto"/>
            <w:bottom w:val="none" w:sz="0" w:space="0" w:color="auto"/>
            <w:right w:val="none" w:sz="0" w:space="0" w:color="auto"/>
          </w:divBdr>
        </w:div>
        <w:div w:id="241061049">
          <w:marLeft w:val="0"/>
          <w:marRight w:val="0"/>
          <w:marTop w:val="0"/>
          <w:marBottom w:val="0"/>
          <w:divBdr>
            <w:top w:val="none" w:sz="0" w:space="0" w:color="auto"/>
            <w:left w:val="none" w:sz="0" w:space="0" w:color="auto"/>
            <w:bottom w:val="none" w:sz="0" w:space="0" w:color="auto"/>
            <w:right w:val="none" w:sz="0" w:space="0" w:color="auto"/>
          </w:divBdr>
        </w:div>
        <w:div w:id="390157324">
          <w:marLeft w:val="0"/>
          <w:marRight w:val="0"/>
          <w:marTop w:val="0"/>
          <w:marBottom w:val="0"/>
          <w:divBdr>
            <w:top w:val="none" w:sz="0" w:space="0" w:color="auto"/>
            <w:left w:val="none" w:sz="0" w:space="0" w:color="auto"/>
            <w:bottom w:val="none" w:sz="0" w:space="0" w:color="auto"/>
            <w:right w:val="none" w:sz="0" w:space="0" w:color="auto"/>
          </w:divBdr>
        </w:div>
        <w:div w:id="557862613">
          <w:marLeft w:val="0"/>
          <w:marRight w:val="0"/>
          <w:marTop w:val="0"/>
          <w:marBottom w:val="0"/>
          <w:divBdr>
            <w:top w:val="none" w:sz="0" w:space="0" w:color="auto"/>
            <w:left w:val="none" w:sz="0" w:space="0" w:color="auto"/>
            <w:bottom w:val="none" w:sz="0" w:space="0" w:color="auto"/>
            <w:right w:val="none" w:sz="0" w:space="0" w:color="auto"/>
          </w:divBdr>
        </w:div>
        <w:div w:id="934481507">
          <w:marLeft w:val="0"/>
          <w:marRight w:val="0"/>
          <w:marTop w:val="0"/>
          <w:marBottom w:val="0"/>
          <w:divBdr>
            <w:top w:val="none" w:sz="0" w:space="0" w:color="auto"/>
            <w:left w:val="none" w:sz="0" w:space="0" w:color="auto"/>
            <w:bottom w:val="none" w:sz="0" w:space="0" w:color="auto"/>
            <w:right w:val="none" w:sz="0" w:space="0" w:color="auto"/>
          </w:divBdr>
        </w:div>
        <w:div w:id="936596190">
          <w:marLeft w:val="0"/>
          <w:marRight w:val="0"/>
          <w:marTop w:val="0"/>
          <w:marBottom w:val="0"/>
          <w:divBdr>
            <w:top w:val="none" w:sz="0" w:space="0" w:color="auto"/>
            <w:left w:val="none" w:sz="0" w:space="0" w:color="auto"/>
            <w:bottom w:val="none" w:sz="0" w:space="0" w:color="auto"/>
            <w:right w:val="none" w:sz="0" w:space="0" w:color="auto"/>
          </w:divBdr>
        </w:div>
        <w:div w:id="950362440">
          <w:marLeft w:val="0"/>
          <w:marRight w:val="0"/>
          <w:marTop w:val="0"/>
          <w:marBottom w:val="0"/>
          <w:divBdr>
            <w:top w:val="none" w:sz="0" w:space="0" w:color="auto"/>
            <w:left w:val="none" w:sz="0" w:space="0" w:color="auto"/>
            <w:bottom w:val="none" w:sz="0" w:space="0" w:color="auto"/>
            <w:right w:val="none" w:sz="0" w:space="0" w:color="auto"/>
          </w:divBdr>
        </w:div>
        <w:div w:id="1396048711">
          <w:marLeft w:val="0"/>
          <w:marRight w:val="0"/>
          <w:marTop w:val="0"/>
          <w:marBottom w:val="0"/>
          <w:divBdr>
            <w:top w:val="none" w:sz="0" w:space="0" w:color="auto"/>
            <w:left w:val="none" w:sz="0" w:space="0" w:color="auto"/>
            <w:bottom w:val="none" w:sz="0" w:space="0" w:color="auto"/>
            <w:right w:val="none" w:sz="0" w:space="0" w:color="auto"/>
          </w:divBdr>
        </w:div>
        <w:div w:id="1645349159">
          <w:marLeft w:val="0"/>
          <w:marRight w:val="0"/>
          <w:marTop w:val="0"/>
          <w:marBottom w:val="0"/>
          <w:divBdr>
            <w:top w:val="none" w:sz="0" w:space="0" w:color="auto"/>
            <w:left w:val="none" w:sz="0" w:space="0" w:color="auto"/>
            <w:bottom w:val="none" w:sz="0" w:space="0" w:color="auto"/>
            <w:right w:val="none" w:sz="0" w:space="0" w:color="auto"/>
          </w:divBdr>
        </w:div>
        <w:div w:id="1773282280">
          <w:marLeft w:val="0"/>
          <w:marRight w:val="0"/>
          <w:marTop w:val="0"/>
          <w:marBottom w:val="0"/>
          <w:divBdr>
            <w:top w:val="none" w:sz="0" w:space="0" w:color="auto"/>
            <w:left w:val="none" w:sz="0" w:space="0" w:color="auto"/>
            <w:bottom w:val="none" w:sz="0" w:space="0" w:color="auto"/>
            <w:right w:val="none" w:sz="0" w:space="0" w:color="auto"/>
          </w:divBdr>
        </w:div>
        <w:div w:id="2029020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m-enquete-cnt.meti.go.jp/form/pub/chukicho-zaimu/000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x5834__x6240_ xmlns="f10c3115-b683-47ad-a799-ba10eee1d248" xsi:nil="true"/>
    <_x6982__x8981_ xmlns="f10c3115-b683-47ad-a799-ba10eee1d248" xsi:nil="true"/>
    <_Flow_SignoffStatus xmlns="f10c3115-b683-47ad-a799-ba10eee1d248" xsi:nil="true"/>
    <TaxCatchAll xmlns="f3afe849-0a7d-4b5c-a4c6-e09e509d0d50" xsi:nil="true"/>
    <lcf76f155ced4ddcb4097134ff3c332f xmlns="f10c3115-b683-47ad-a799-ba10eee1d248">
      <Terms xmlns="http://schemas.microsoft.com/office/infopath/2007/PartnerControls"/>
    </lcf76f155ced4ddcb4097134ff3c332f>
    <_x65e5__x4ed8_ xmlns="f10c3115-b683-47ad-a799-ba10eee1d2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25" ma:contentTypeDescription="新しいドキュメントを作成します。" ma:contentTypeScope="" ma:versionID="f93d09bc89d49764ea41bd38d6d0aed5">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daa78f59dbc5eea2564ac691f0d7e76d"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x5834__x6240_" minOccurs="0"/>
                <xsd:element ref="ns2:ed826001-5a12-4faa-b084-9460de70847bCountryOrRegion" minOccurs="0"/>
                <xsd:element ref="ns2:ed826001-5a12-4faa-b084-9460de70847bState" minOccurs="0"/>
                <xsd:element ref="ns2:ed826001-5a12-4faa-b084-9460de70847bCity" minOccurs="0"/>
                <xsd:element ref="ns2:ed826001-5a12-4faa-b084-9460de70847bPostalCode" minOccurs="0"/>
                <xsd:element ref="ns2:ed826001-5a12-4faa-b084-9460de70847bStreet" minOccurs="0"/>
                <xsd:element ref="ns2:ed826001-5a12-4faa-b084-9460de70847bGeoLoc" minOccurs="0"/>
                <xsd:element ref="ns2:ed826001-5a12-4faa-b084-9460de70847bDispName" minOccurs="0"/>
                <xsd:element ref="ns2:_x6982__x8981_" minOccurs="0"/>
                <xsd:element ref="ns2:_x65e5__x4ed8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834__x6240_" ma:index="22" nillable="true" ma:displayName="場所" ma:format="Dropdown" ma:internalName="_x5834__x6240_">
      <xsd:simpleType>
        <xsd:restriction base="dms:Unknown"/>
      </xsd:simpleType>
    </xsd:element>
    <xsd:element name="ed826001-5a12-4faa-b084-9460de70847bCountryOrRegion" ma:index="23" nillable="true" ma:displayName="場所: 国/地域" ma:internalName="CountryOrRegion" ma:readOnly="true">
      <xsd:simpleType>
        <xsd:restriction base="dms:Text"/>
      </xsd:simpleType>
    </xsd:element>
    <xsd:element name="ed826001-5a12-4faa-b084-9460de70847bState" ma:index="24" nillable="true" ma:displayName="場所: 都道府県" ma:internalName="State" ma:readOnly="true">
      <xsd:simpleType>
        <xsd:restriction base="dms:Text"/>
      </xsd:simpleType>
    </xsd:element>
    <xsd:element name="ed826001-5a12-4faa-b084-9460de70847bCity" ma:index="25" nillable="true" ma:displayName="場所:市区町村" ma:internalName="City" ma:readOnly="true">
      <xsd:simpleType>
        <xsd:restriction base="dms:Text"/>
      </xsd:simpleType>
    </xsd:element>
    <xsd:element name="ed826001-5a12-4faa-b084-9460de70847bPostalCode" ma:index="26" nillable="true" ma:displayName="場所: 郵便番号コード" ma:internalName="PostalCode" ma:readOnly="true">
      <xsd:simpleType>
        <xsd:restriction base="dms:Text"/>
      </xsd:simpleType>
    </xsd:element>
    <xsd:element name="ed826001-5a12-4faa-b084-9460de70847bStreet" ma:index="27" nillable="true" ma:displayName="場所: 番地" ma:internalName="Street" ma:readOnly="true">
      <xsd:simpleType>
        <xsd:restriction base="dms:Text"/>
      </xsd:simpleType>
    </xsd:element>
    <xsd:element name="ed826001-5a12-4faa-b084-9460de70847bGeoLoc" ma:index="28" nillable="true" ma:displayName="場所: 座標" ma:internalName="GeoLoc" ma:readOnly="true">
      <xsd:simpleType>
        <xsd:restriction base="dms:Unknown"/>
      </xsd:simpleType>
    </xsd:element>
    <xsd:element name="ed826001-5a12-4faa-b084-9460de70847bDispName" ma:index="29" nillable="true" ma:displayName="場所: 名前" ma:internalName="DispName" ma:readOnly="true">
      <xsd:simpleType>
        <xsd:restriction base="dms:Text"/>
      </xsd:simpleType>
    </xsd:element>
    <xsd:element name="_x6982__x8981_" ma:index="30" nillable="true" ma:displayName="概要" ma:format="Dropdown" ma:internalName="_x6982__x8981_">
      <xsd:simpleType>
        <xsd:restriction base="dms:Text">
          <xsd:maxLength value="255"/>
        </xsd:restriction>
      </xsd:simpleType>
    </xsd:element>
    <xsd:element name="_x65e5__x4ed8_" ma:index="31" nillable="true" ma:displayName="日付" ma:format="DateTime" ma:internalName="_x65e5__x4ed8_">
      <xsd:simpleType>
        <xsd:restriction base="dms:DateTime"/>
      </xsd:simpleType>
    </xsd:element>
    <xsd:element name="_Flow_SignoffStatus" ma:index="3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2.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 ds:uri="f10c3115-b683-47ad-a799-ba10eee1d248"/>
    <ds:schemaRef ds:uri="f3afe849-0a7d-4b5c-a4c6-e09e509d0d50"/>
  </ds:schemaRefs>
</ds:datastoreItem>
</file>

<file path=customXml/itemProps3.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4.xml><?xml version="1.0" encoding="utf-8"?>
<ds:datastoreItem xmlns:ds="http://schemas.openxmlformats.org/officeDocument/2006/customXml" ds:itemID="{362AE88E-A31E-4234-84CF-E43357F71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449</Words>
  <Characters>2561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ichimura</cp:lastModifiedBy>
  <cp:revision>2</cp:revision>
  <cp:lastPrinted>2020-01-22T18:24:00Z</cp:lastPrinted>
  <dcterms:created xsi:type="dcterms:W3CDTF">2026-03-25T22:07:00Z</dcterms:created>
  <dcterms:modified xsi:type="dcterms:W3CDTF">2026-03-25T22:07:00Z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